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9D" w:rsidRPr="009E379D" w:rsidRDefault="009E379D" w:rsidP="009E379D">
      <w:pPr>
        <w:spacing w:after="0" w:line="240" w:lineRule="auto"/>
        <w:rPr>
          <w:rFonts w:ascii="Arial" w:eastAsia="Times New Roman" w:hAnsi="Arial" w:cs="Arial"/>
          <w:sz w:val="16"/>
          <w:szCs w:val="16"/>
          <w:lang w:val="mn-MN"/>
        </w:rPr>
      </w:pPr>
      <w:r w:rsidRPr="009E379D">
        <w:rPr>
          <w:rFonts w:ascii="Arial" w:eastAsia="Times New Roman" w:hAnsi="Arial" w:cs="Arial"/>
          <w:noProof/>
          <w:sz w:val="24"/>
          <w:szCs w:val="20"/>
        </w:rPr>
        <w:drawing>
          <wp:inline distT="0" distB="0" distL="0" distR="0" wp14:anchorId="34DA672B" wp14:editId="39B49A23">
            <wp:extent cx="246697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66975" cy="361950"/>
                    </a:xfrm>
                    <a:prstGeom prst="rect">
                      <a:avLst/>
                    </a:prstGeom>
                    <a:solidFill>
                      <a:srgbClr val="000000"/>
                    </a:solidFill>
                    <a:ln w="9525">
                      <a:noFill/>
                      <a:miter lim="800000"/>
                      <a:headEnd/>
                      <a:tailEnd/>
                    </a:ln>
                  </pic:spPr>
                </pic:pic>
              </a:graphicData>
            </a:graphic>
          </wp:inline>
        </w:drawing>
      </w:r>
      <w:r w:rsidRPr="009E379D">
        <w:rPr>
          <w:rFonts w:ascii="Arial" w:eastAsia="Times New Roman" w:hAnsi="Arial" w:cs="Arial"/>
          <w:sz w:val="16"/>
          <w:szCs w:val="16"/>
          <w:lang w:val="mn-MN"/>
        </w:rPr>
        <w:t xml:space="preserve"> </w:t>
      </w:r>
    </w:p>
    <w:p w:rsidR="009E379D" w:rsidRPr="009E379D" w:rsidRDefault="009E379D" w:rsidP="009E379D">
      <w:pPr>
        <w:pBdr>
          <w:bottom w:val="single" w:sz="12" w:space="1" w:color="auto"/>
        </w:pBdr>
        <w:spacing w:after="0" w:line="240" w:lineRule="auto"/>
        <w:rPr>
          <w:rFonts w:ascii="Arial" w:eastAsia="Times New Roman" w:hAnsi="Arial" w:cs="Arial"/>
          <w:sz w:val="16"/>
          <w:szCs w:val="16"/>
          <w:lang w:val="mn-MN"/>
        </w:rPr>
      </w:pPr>
    </w:p>
    <w:p w:rsidR="009E379D" w:rsidRPr="009E379D" w:rsidRDefault="009E379D" w:rsidP="009E379D">
      <w:pPr>
        <w:spacing w:after="0" w:line="240" w:lineRule="auto"/>
        <w:rPr>
          <w:rFonts w:ascii="Arial" w:eastAsia="Times New Roman" w:hAnsi="Arial" w:cs="Arial"/>
          <w:sz w:val="24"/>
          <w:szCs w:val="20"/>
          <w:lang w:val="mn-MN"/>
        </w:rPr>
      </w:pP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p>
    <w:p w:rsidR="009E379D" w:rsidRPr="009E379D" w:rsidRDefault="009E379D" w:rsidP="009E379D">
      <w:pPr>
        <w:spacing w:after="0" w:line="240" w:lineRule="auto"/>
        <w:jc w:val="both"/>
        <w:rPr>
          <w:rFonts w:ascii="Arial" w:eastAsia="Times New Roman" w:hAnsi="Arial" w:cs="Arial"/>
          <w:sz w:val="23"/>
          <w:szCs w:val="23"/>
        </w:rPr>
      </w:pPr>
    </w:p>
    <w:p w:rsidR="009E379D" w:rsidRPr="009E379D" w:rsidRDefault="009E379D" w:rsidP="009E379D">
      <w:pPr>
        <w:spacing w:after="0" w:line="240" w:lineRule="auto"/>
        <w:rPr>
          <w:rFonts w:ascii="Arial" w:eastAsia="Times New Roman" w:hAnsi="Arial" w:cs="Arial"/>
          <w:i/>
          <w:sz w:val="23"/>
          <w:szCs w:val="23"/>
          <w:lang w:val="mn-MN"/>
        </w:rPr>
      </w:pPr>
      <w:r w:rsidRPr="009E379D">
        <w:rPr>
          <w:rFonts w:ascii="Arial" w:eastAsia="Times New Roman" w:hAnsi="Arial" w:cs="Arial"/>
          <w:i/>
          <w:sz w:val="23"/>
          <w:szCs w:val="23"/>
          <w:lang w:val="mn-MN"/>
        </w:rPr>
        <w:t xml:space="preserve">Хэвлэлийн мэдээ </w:t>
      </w:r>
    </w:p>
    <w:p w:rsidR="009E379D" w:rsidRDefault="009E379D" w:rsidP="009E379D">
      <w:pPr>
        <w:spacing w:after="0" w:line="240" w:lineRule="auto"/>
        <w:rPr>
          <w:rFonts w:ascii="Arial" w:eastAsia="Times New Roman" w:hAnsi="Arial" w:cs="Arial"/>
          <w:i/>
          <w:sz w:val="23"/>
          <w:szCs w:val="23"/>
          <w:lang w:val="mn-MN"/>
        </w:rPr>
      </w:pPr>
      <w:r w:rsidRPr="00DF3D48">
        <w:rPr>
          <w:rFonts w:ascii="Arial" w:eastAsia="Times New Roman" w:hAnsi="Arial" w:cs="Arial"/>
          <w:i/>
          <w:sz w:val="23"/>
          <w:szCs w:val="23"/>
          <w:lang w:val="mn-MN"/>
        </w:rPr>
        <w:t>201</w:t>
      </w:r>
      <w:r w:rsidRPr="00DF3D48">
        <w:rPr>
          <w:rFonts w:ascii="Arial" w:eastAsia="Times New Roman" w:hAnsi="Arial" w:cs="Arial"/>
          <w:i/>
          <w:sz w:val="23"/>
          <w:szCs w:val="23"/>
        </w:rPr>
        <w:t>6</w:t>
      </w:r>
      <w:r w:rsidRPr="00DF3D48">
        <w:rPr>
          <w:rFonts w:ascii="Arial" w:eastAsia="Times New Roman" w:hAnsi="Arial" w:cs="Arial"/>
          <w:i/>
          <w:sz w:val="23"/>
          <w:szCs w:val="23"/>
          <w:lang w:val="mn-MN"/>
        </w:rPr>
        <w:t xml:space="preserve"> оны 6 дугаар сар</w:t>
      </w:r>
      <w:r w:rsidR="00554A9C">
        <w:rPr>
          <w:rFonts w:ascii="Arial" w:eastAsia="Times New Roman" w:hAnsi="Arial" w:cs="Arial"/>
          <w:i/>
          <w:sz w:val="23"/>
          <w:szCs w:val="23"/>
          <w:lang w:val="mn-MN"/>
        </w:rPr>
        <w:t>ын</w:t>
      </w:r>
      <w:r w:rsidRPr="00DF3D48">
        <w:rPr>
          <w:rFonts w:ascii="Arial" w:eastAsia="Times New Roman" w:hAnsi="Arial" w:cs="Arial"/>
          <w:i/>
          <w:sz w:val="23"/>
          <w:szCs w:val="23"/>
          <w:lang w:val="mn-MN"/>
        </w:rPr>
        <w:t xml:space="preserve"> </w:t>
      </w:r>
      <w:r w:rsidR="007C6114">
        <w:rPr>
          <w:rFonts w:ascii="Arial" w:eastAsia="Times New Roman" w:hAnsi="Arial" w:cs="Arial"/>
          <w:i/>
          <w:sz w:val="23"/>
          <w:szCs w:val="23"/>
          <w:lang w:val="mn-MN"/>
        </w:rPr>
        <w:t>24</w:t>
      </w:r>
      <w:r w:rsidRPr="009E379D">
        <w:rPr>
          <w:rFonts w:ascii="Arial" w:eastAsia="Times New Roman" w:hAnsi="Arial" w:cs="Arial"/>
          <w:i/>
          <w:sz w:val="23"/>
          <w:szCs w:val="23"/>
          <w:lang w:val="mn-MN"/>
        </w:rPr>
        <w:t xml:space="preserve">, Улаанбаатар хот. </w:t>
      </w:r>
    </w:p>
    <w:p w:rsidR="00BD1303" w:rsidRPr="00DF3D48" w:rsidRDefault="00BD1303" w:rsidP="009E379D">
      <w:pPr>
        <w:spacing w:after="0" w:line="240" w:lineRule="auto"/>
        <w:rPr>
          <w:rFonts w:ascii="Arial" w:eastAsia="Times New Roman" w:hAnsi="Arial" w:cs="Arial"/>
          <w:i/>
          <w:sz w:val="23"/>
          <w:szCs w:val="23"/>
        </w:rPr>
      </w:pPr>
    </w:p>
    <w:p w:rsidR="00BD1303" w:rsidRDefault="00BD1303" w:rsidP="006E5525">
      <w:pPr>
        <w:spacing w:after="0" w:line="240" w:lineRule="auto"/>
        <w:rPr>
          <w:rFonts w:ascii="Arial" w:eastAsia="Times New Roman" w:hAnsi="Arial" w:cs="Arial"/>
          <w:b/>
          <w:sz w:val="23"/>
          <w:szCs w:val="23"/>
          <w:lang w:val="mn-MN"/>
        </w:rPr>
      </w:pPr>
    </w:p>
    <w:p w:rsidR="00BD1303" w:rsidRDefault="00BD1303" w:rsidP="00AF163C">
      <w:pPr>
        <w:spacing w:after="0" w:line="240" w:lineRule="auto"/>
        <w:jc w:val="center"/>
        <w:rPr>
          <w:rFonts w:ascii="Arial" w:eastAsia="Times New Roman" w:hAnsi="Arial" w:cs="Arial"/>
          <w:b/>
          <w:sz w:val="23"/>
          <w:szCs w:val="23"/>
          <w:lang w:val="mn-MN"/>
        </w:rPr>
      </w:pPr>
    </w:p>
    <w:p w:rsidR="00AF163C" w:rsidRPr="00DF3D48" w:rsidRDefault="00AF163C" w:rsidP="00E71289">
      <w:pPr>
        <w:spacing w:after="0" w:line="240" w:lineRule="auto"/>
        <w:jc w:val="center"/>
        <w:rPr>
          <w:rFonts w:ascii="Arial" w:eastAsia="Times New Roman" w:hAnsi="Arial" w:cs="Arial"/>
          <w:b/>
          <w:sz w:val="23"/>
          <w:szCs w:val="23"/>
          <w:lang w:val="mn-MN"/>
        </w:rPr>
      </w:pPr>
      <w:r w:rsidRPr="00DF3D48">
        <w:rPr>
          <w:rFonts w:ascii="Arial" w:eastAsia="Times New Roman" w:hAnsi="Arial" w:cs="Arial"/>
          <w:b/>
          <w:sz w:val="23"/>
          <w:szCs w:val="23"/>
        </w:rPr>
        <w:t>С</w:t>
      </w:r>
      <w:r w:rsidRPr="00DF3D48">
        <w:rPr>
          <w:rFonts w:ascii="Arial" w:eastAsia="Times New Roman" w:hAnsi="Arial" w:cs="Arial"/>
          <w:b/>
          <w:sz w:val="23"/>
          <w:szCs w:val="23"/>
          <w:lang w:val="mn-MN"/>
        </w:rPr>
        <w:t xml:space="preserve">ОНГУУЛИЙН </w:t>
      </w:r>
      <w:r w:rsidR="00696AD9">
        <w:rPr>
          <w:rFonts w:ascii="Arial" w:eastAsia="Times New Roman" w:hAnsi="Arial" w:cs="Arial"/>
          <w:b/>
          <w:sz w:val="23"/>
          <w:szCs w:val="23"/>
          <w:lang w:val="mn-MN"/>
        </w:rPr>
        <w:t xml:space="preserve">САНАЛ ТООЛОХ </w:t>
      </w:r>
      <w:r w:rsidR="00E71289">
        <w:rPr>
          <w:rFonts w:ascii="Arial" w:eastAsia="Times New Roman" w:hAnsi="Arial" w:cs="Arial"/>
          <w:b/>
          <w:sz w:val="23"/>
          <w:szCs w:val="23"/>
          <w:lang w:val="mn-MN"/>
        </w:rPr>
        <w:t xml:space="preserve">ТӨХӨӨРӨМЖИД ХИЙСЭН ТЕСТИЙН ДҮН </w:t>
      </w:r>
      <w:r w:rsidRPr="00DF3D48">
        <w:rPr>
          <w:rFonts w:ascii="Arial" w:eastAsia="Times New Roman" w:hAnsi="Arial" w:cs="Arial"/>
          <w:b/>
          <w:sz w:val="23"/>
          <w:szCs w:val="23"/>
          <w:lang w:val="mn-MN"/>
        </w:rPr>
        <w:t xml:space="preserve"> </w:t>
      </w:r>
    </w:p>
    <w:p w:rsidR="00AF163C" w:rsidRPr="00AF163C" w:rsidRDefault="00AF163C" w:rsidP="00AF163C">
      <w:pPr>
        <w:spacing w:after="0" w:line="240" w:lineRule="auto"/>
        <w:rPr>
          <w:rFonts w:ascii="Arial" w:eastAsia="Times New Roman" w:hAnsi="Arial" w:cs="Arial"/>
          <w:sz w:val="23"/>
          <w:szCs w:val="23"/>
          <w:lang w:val="mn-MN"/>
        </w:rPr>
      </w:pPr>
    </w:p>
    <w:p w:rsidR="00217384" w:rsidRDefault="00DD5396" w:rsidP="00994096">
      <w:pPr>
        <w:ind w:firstLine="720"/>
        <w:rPr>
          <w:rFonts w:ascii="Arial" w:eastAsia="Batang" w:hAnsi="Arial" w:cs="Arial"/>
          <w:lang w:val="mn-MN" w:eastAsia="ko-KR"/>
        </w:rPr>
      </w:pPr>
      <w:r w:rsidRPr="00101238">
        <w:rPr>
          <w:rFonts w:ascii="Arial" w:eastAsia="Batang" w:hAnsi="Arial" w:cs="Arial"/>
          <w:lang w:val="mn-MN" w:eastAsia="ko-KR"/>
        </w:rPr>
        <w:t xml:space="preserve">2012 оны сонгуулиас эхлэн сонгуулийг зохион байгуулахад гарсан нэг  томоохон өөрчлөлт бол саналыг автоматаар тоолох болсон явдал билээ. Үүнтэй холбоотой автоматжуулсан системийг ашиглан санал тоолох, дүнг нэгтгэх, дамжуулахад гарч болзошгүй эрсдлээс сэргийлэх, сонгуулийн үйл явцын ил тод байдлыг нэмэгдүүлэх зорилгын хүрээнд Сүлжээний гишүүн МИДАС ТББ сонгуулийн автоматжуулсан системийн мониторингийг </w:t>
      </w:r>
      <w:r w:rsidR="00217384">
        <w:rPr>
          <w:rFonts w:ascii="Arial" w:eastAsia="Batang" w:hAnsi="Arial" w:cs="Arial"/>
          <w:lang w:val="mn-MN" w:eastAsia="ko-KR"/>
        </w:rPr>
        <w:t xml:space="preserve">2012 УИХ-ийн сонгуулиас эхлэн тогтмол хийж байна. </w:t>
      </w:r>
    </w:p>
    <w:p w:rsidR="00E02F83" w:rsidRDefault="00DD5396" w:rsidP="00E02F83">
      <w:pPr>
        <w:ind w:firstLine="720"/>
        <w:rPr>
          <w:rFonts w:ascii="Arial" w:eastAsia="Batang" w:hAnsi="Arial" w:cs="Arial"/>
          <w:lang w:val="mn-MN" w:eastAsia="ko-KR"/>
        </w:rPr>
      </w:pPr>
      <w:r w:rsidRPr="00101238">
        <w:rPr>
          <w:rFonts w:ascii="Arial" w:eastAsia="Batang" w:hAnsi="Arial" w:cs="Arial"/>
          <w:lang w:val="mn-MN" w:eastAsia="ko-KR"/>
        </w:rPr>
        <w:t xml:space="preserve">2016 оны УИХ-ын сонгуулийн бэлтгэл хангах ажлын хүрээнд </w:t>
      </w:r>
      <w:r w:rsidR="00217384">
        <w:rPr>
          <w:rFonts w:ascii="Arial" w:eastAsia="Batang" w:hAnsi="Arial" w:cs="Arial"/>
          <w:lang w:val="mn-MN" w:eastAsia="ko-KR"/>
        </w:rPr>
        <w:t xml:space="preserve">санал тоолох төхөөрөмжийг шалган туршиж гэрчилгээ олгох үйл ажиллагаа </w:t>
      </w:r>
      <w:r w:rsidRPr="00101238">
        <w:rPr>
          <w:rFonts w:ascii="Arial" w:eastAsia="Batang" w:hAnsi="Arial" w:cs="Arial"/>
          <w:lang w:val="mn-MN" w:eastAsia="ko-KR"/>
        </w:rPr>
        <w:t>2016 оны 6-р сарын 13-наас эхэлсэн</w:t>
      </w:r>
      <w:r w:rsidR="00217384">
        <w:rPr>
          <w:rFonts w:ascii="Arial" w:eastAsia="Batang" w:hAnsi="Arial" w:cs="Arial"/>
          <w:lang w:val="mn-MN" w:eastAsia="ko-KR"/>
        </w:rPr>
        <w:t xml:space="preserve"> ба</w:t>
      </w:r>
      <w:r w:rsidRPr="00101238">
        <w:rPr>
          <w:rFonts w:ascii="Arial" w:eastAsia="Batang" w:hAnsi="Arial" w:cs="Arial"/>
          <w:lang w:val="mn-MN" w:eastAsia="ko-KR"/>
        </w:rPr>
        <w:t xml:space="preserve"> </w:t>
      </w:r>
      <w:r w:rsidR="00217384">
        <w:rPr>
          <w:rFonts w:ascii="Arial" w:eastAsia="Batang" w:hAnsi="Arial" w:cs="Arial"/>
          <w:lang w:val="mn-MN" w:eastAsia="ko-KR"/>
        </w:rPr>
        <w:t xml:space="preserve">нам эвсэл, ТББ-ын ажиглагчид </w:t>
      </w:r>
      <w:r w:rsidRPr="00101238">
        <w:rPr>
          <w:rFonts w:ascii="Arial" w:eastAsia="Batang" w:hAnsi="Arial" w:cs="Arial"/>
          <w:lang w:val="mn-MN" w:eastAsia="ko-KR"/>
        </w:rPr>
        <w:t xml:space="preserve">СЕХ-ноос баталсан хуваарийн дагуу </w:t>
      </w:r>
      <w:r w:rsidR="00217384">
        <w:rPr>
          <w:rFonts w:ascii="Arial" w:eastAsia="Batang" w:hAnsi="Arial" w:cs="Arial"/>
          <w:lang w:val="mn-MN" w:eastAsia="ko-KR"/>
        </w:rPr>
        <w:t>оролцож хяналт тавив</w:t>
      </w:r>
      <w:r w:rsidRPr="00101238">
        <w:rPr>
          <w:rFonts w:ascii="Arial" w:eastAsia="Batang" w:hAnsi="Arial" w:cs="Arial"/>
          <w:lang w:val="mn-MN" w:eastAsia="ko-KR"/>
        </w:rPr>
        <w:t>. Сүлжээний ажиглагчдыг хувьд энэ хуваарийн дагуу өдөр</w:t>
      </w:r>
      <w:r w:rsidR="00217384">
        <w:rPr>
          <w:rFonts w:ascii="Arial" w:eastAsia="Batang" w:hAnsi="Arial" w:cs="Arial"/>
          <w:lang w:val="mn-MN" w:eastAsia="ko-KR"/>
        </w:rPr>
        <w:t xml:space="preserve"> нь 6-р сарын 18-ны Бямба гарагт </w:t>
      </w:r>
      <w:r w:rsidR="00E02F83" w:rsidRPr="00E02F83">
        <w:rPr>
          <w:rFonts w:ascii="Arial" w:eastAsia="Batang" w:hAnsi="Arial" w:cs="Arial"/>
          <w:lang w:val="mn-MN" w:eastAsia="ko-KR"/>
        </w:rPr>
        <w:t xml:space="preserve">“Шударга шүүх” ТББ-тай хамт ажиглалт хийх байсан ч тус </w:t>
      </w:r>
      <w:r w:rsidR="00E02F83">
        <w:rPr>
          <w:rFonts w:ascii="Arial" w:eastAsia="Batang" w:hAnsi="Arial" w:cs="Arial"/>
          <w:lang w:val="mn-MN" w:eastAsia="ko-KR"/>
        </w:rPr>
        <w:t xml:space="preserve"> байгууллага </w:t>
      </w:r>
      <w:r w:rsidR="00E02F83" w:rsidRPr="00E02F83">
        <w:rPr>
          <w:rFonts w:ascii="Arial" w:eastAsia="Batang" w:hAnsi="Arial" w:cs="Arial"/>
          <w:lang w:val="mn-MN" w:eastAsia="ko-KR"/>
        </w:rPr>
        <w:t xml:space="preserve">Сонгинохайрхан дүүргийн санал тоолох төхөөрөмжүүдийг шалгах </w:t>
      </w:r>
      <w:r w:rsidR="00E02F83">
        <w:rPr>
          <w:rFonts w:ascii="Arial" w:eastAsia="Batang" w:hAnsi="Arial" w:cs="Arial"/>
          <w:lang w:val="mn-MN" w:eastAsia="ko-KR"/>
        </w:rPr>
        <w:t xml:space="preserve">хүсэлт гаргасан </w:t>
      </w:r>
      <w:r w:rsidR="00E02F83" w:rsidRPr="00E02F83">
        <w:rPr>
          <w:rFonts w:ascii="Arial" w:eastAsia="Batang" w:hAnsi="Arial" w:cs="Arial"/>
          <w:lang w:val="mn-MN" w:eastAsia="ko-KR"/>
        </w:rPr>
        <w:t xml:space="preserve">тул </w:t>
      </w:r>
      <w:r w:rsidR="00E02F83">
        <w:rPr>
          <w:rFonts w:ascii="Arial" w:eastAsia="Batang" w:hAnsi="Arial" w:cs="Arial"/>
          <w:lang w:val="mn-MN" w:eastAsia="ko-KR"/>
        </w:rPr>
        <w:t xml:space="preserve">19-ний </w:t>
      </w:r>
      <w:r w:rsidR="00E02F83" w:rsidRPr="00E02F83">
        <w:rPr>
          <w:rFonts w:ascii="Arial" w:eastAsia="Batang" w:hAnsi="Arial" w:cs="Arial"/>
          <w:lang w:val="mn-MN" w:eastAsia="ko-KR"/>
        </w:rPr>
        <w:t xml:space="preserve"> өдөр нь ажиглалт хийхээр болсон. </w:t>
      </w:r>
      <w:r w:rsidR="00E02F83">
        <w:rPr>
          <w:rFonts w:ascii="Arial" w:eastAsia="Batang" w:hAnsi="Arial" w:cs="Arial"/>
          <w:lang w:val="mn-MN" w:eastAsia="ko-KR"/>
        </w:rPr>
        <w:t>Сүлжээний</w:t>
      </w:r>
      <w:r w:rsidR="00E02F83" w:rsidRPr="00E02F83">
        <w:rPr>
          <w:rFonts w:ascii="Arial" w:eastAsia="Batang" w:hAnsi="Arial" w:cs="Arial"/>
          <w:lang w:val="mn-MN" w:eastAsia="ko-KR"/>
        </w:rPr>
        <w:t xml:space="preserve"> мониторингийн багийн хувьд  18-ны өдөр туршиж, б</w:t>
      </w:r>
      <w:r w:rsidR="00E02F83">
        <w:rPr>
          <w:rFonts w:ascii="Arial" w:eastAsia="Batang" w:hAnsi="Arial" w:cs="Arial"/>
          <w:lang w:val="mn-MN" w:eastAsia="ko-KR"/>
        </w:rPr>
        <w:t>аталгаажуулж</w:t>
      </w:r>
      <w:r w:rsidR="00E02F83" w:rsidRPr="00E02F83">
        <w:rPr>
          <w:rFonts w:ascii="Arial" w:eastAsia="Batang" w:hAnsi="Arial" w:cs="Arial"/>
          <w:lang w:val="mn-MN" w:eastAsia="ko-KR"/>
        </w:rPr>
        <w:t xml:space="preserve"> байсан Сэлэнгэ, Баянхонгор, Баянгол дүүргийн санал тоолох машинуудаас</w:t>
      </w:r>
      <w:r w:rsidR="00E02F83">
        <w:rPr>
          <w:rFonts w:ascii="Arial" w:eastAsia="Batang" w:hAnsi="Arial" w:cs="Arial"/>
          <w:lang w:val="mn-MN" w:eastAsia="ko-KR"/>
        </w:rPr>
        <w:t xml:space="preserve"> </w:t>
      </w:r>
      <w:r w:rsidR="00E02F83" w:rsidRPr="00E02F83">
        <w:rPr>
          <w:rFonts w:ascii="Arial" w:eastAsia="Batang" w:hAnsi="Arial" w:cs="Arial"/>
          <w:lang w:val="mn-MN" w:eastAsia="ko-KR"/>
        </w:rPr>
        <w:t xml:space="preserve"> Баянгол дүүр</w:t>
      </w:r>
      <w:r w:rsidR="00E02F83">
        <w:rPr>
          <w:rFonts w:ascii="Arial" w:eastAsia="Batang" w:hAnsi="Arial" w:cs="Arial"/>
          <w:lang w:val="mn-MN" w:eastAsia="ko-KR"/>
        </w:rPr>
        <w:t>гийг</w:t>
      </w:r>
      <w:r w:rsidR="00E02F83" w:rsidRPr="00E02F83">
        <w:rPr>
          <w:rFonts w:ascii="Arial" w:eastAsia="Batang" w:hAnsi="Arial" w:cs="Arial"/>
          <w:lang w:val="mn-MN" w:eastAsia="ko-KR"/>
        </w:rPr>
        <w:t xml:space="preserve">  сонгож өөрсдийн боловсруулж бэлтгэсэн болон ажлын хэсгийн бэлтгэсэн тестүүдийг</w:t>
      </w:r>
      <w:r w:rsidR="00E02F83">
        <w:rPr>
          <w:rFonts w:ascii="Arial" w:eastAsia="Batang" w:hAnsi="Arial" w:cs="Arial"/>
          <w:lang w:val="mn-MN" w:eastAsia="ko-KR"/>
        </w:rPr>
        <w:t xml:space="preserve"> санамсаргүй аргаар түүвэрлэн сонгосон төхөөрөмжүүд дээр</w:t>
      </w:r>
      <w:r w:rsidR="00E02F83" w:rsidRPr="00E02F83">
        <w:rPr>
          <w:rFonts w:ascii="Arial" w:eastAsia="Batang" w:hAnsi="Arial" w:cs="Arial"/>
          <w:lang w:val="mn-MN" w:eastAsia="ko-KR"/>
        </w:rPr>
        <w:t xml:space="preserve"> хийлээ. </w:t>
      </w:r>
      <w:r w:rsidR="00E02F83">
        <w:rPr>
          <w:rFonts w:ascii="Arial" w:eastAsia="Batang" w:hAnsi="Arial" w:cs="Arial"/>
          <w:lang w:val="mn-MN" w:eastAsia="ko-KR"/>
        </w:rPr>
        <w:t>СЕХ-ны зүгээс т</w:t>
      </w:r>
      <w:r w:rsidR="00E02F83" w:rsidRPr="00E02F83">
        <w:rPr>
          <w:rFonts w:ascii="Arial" w:eastAsia="Batang" w:hAnsi="Arial" w:cs="Arial"/>
          <w:lang w:val="mn-MN" w:eastAsia="ko-KR"/>
        </w:rPr>
        <w:t xml:space="preserve">ест хийхэд зориулж </w:t>
      </w:r>
      <w:r w:rsidR="00E02F83">
        <w:rPr>
          <w:rFonts w:ascii="Arial" w:eastAsia="Batang" w:hAnsi="Arial" w:cs="Arial"/>
          <w:lang w:val="mn-MN" w:eastAsia="ko-KR"/>
        </w:rPr>
        <w:t>Баянгол дүүрэгт ашигл</w:t>
      </w:r>
      <w:r w:rsidR="00E02F83" w:rsidRPr="00E02F83">
        <w:rPr>
          <w:rFonts w:ascii="Arial" w:eastAsia="Batang" w:hAnsi="Arial" w:cs="Arial"/>
          <w:lang w:val="mn-MN" w:eastAsia="ko-KR"/>
        </w:rPr>
        <w:t xml:space="preserve">ах 20 саналын хуудас бидэнд өгсөн. </w:t>
      </w:r>
      <w:r w:rsidR="00E02F83">
        <w:rPr>
          <w:rFonts w:ascii="Arial" w:eastAsia="Batang" w:hAnsi="Arial" w:cs="Arial"/>
          <w:lang w:val="mn-MN" w:eastAsia="ko-KR"/>
        </w:rPr>
        <w:t xml:space="preserve">Саналын хуудасны загварыг </w:t>
      </w:r>
      <w:r w:rsidR="00E02F83" w:rsidRPr="00E02F83">
        <w:rPr>
          <w:rFonts w:ascii="Arial" w:eastAsia="Batang" w:hAnsi="Arial" w:cs="Arial"/>
          <w:lang w:eastAsia="ko-KR"/>
        </w:rPr>
        <w:fldChar w:fldCharType="begin"/>
      </w:r>
      <w:r w:rsidR="00E02F83" w:rsidRPr="00E02F83">
        <w:rPr>
          <w:rFonts w:ascii="Arial" w:eastAsia="Batang" w:hAnsi="Arial" w:cs="Arial"/>
          <w:lang w:eastAsia="ko-KR"/>
        </w:rPr>
        <w:instrText xml:space="preserve"> HYPERLINK "http://songogch.songuuli.gov.mn/map" \l "modal" </w:instrText>
      </w:r>
      <w:r w:rsidR="00E02F83" w:rsidRPr="00E02F83">
        <w:rPr>
          <w:rFonts w:ascii="Arial" w:eastAsia="Batang" w:hAnsi="Arial" w:cs="Arial"/>
          <w:lang w:eastAsia="ko-KR"/>
        </w:rPr>
        <w:fldChar w:fldCharType="separate"/>
      </w:r>
      <w:r w:rsidR="00E02F83" w:rsidRPr="00E02F83">
        <w:rPr>
          <w:rStyle w:val="Hyperlink"/>
          <w:rFonts w:ascii="Arial" w:eastAsia="Batang" w:hAnsi="Arial" w:cs="Arial"/>
          <w:lang w:val="mn-MN" w:eastAsia="ko-KR"/>
        </w:rPr>
        <w:t>http://songogch.songuuli.gov.mn/map#modal</w:t>
      </w:r>
      <w:r w:rsidR="00E02F83" w:rsidRPr="00E02F83">
        <w:rPr>
          <w:rFonts w:ascii="Arial" w:eastAsia="Batang" w:hAnsi="Arial" w:cs="Arial"/>
          <w:lang w:val="mn-MN" w:eastAsia="ko-KR"/>
        </w:rPr>
        <w:fldChar w:fldCharType="end"/>
      </w:r>
      <w:r w:rsidR="00E02F83" w:rsidRPr="00E02F83">
        <w:rPr>
          <w:rFonts w:ascii="Arial" w:eastAsia="Batang" w:hAnsi="Arial" w:cs="Arial"/>
          <w:lang w:val="mn-MN" w:eastAsia="ko-KR"/>
        </w:rPr>
        <w:t xml:space="preserve">  холбоосноос үзнэ үү.</w:t>
      </w:r>
      <w:r w:rsidR="00E02F83">
        <w:rPr>
          <w:rFonts w:ascii="Arial" w:eastAsia="Batang" w:hAnsi="Arial" w:cs="Arial"/>
          <w:lang w:val="mn-MN" w:eastAsia="ko-KR"/>
        </w:rPr>
        <w:t xml:space="preserve"> </w:t>
      </w:r>
    </w:p>
    <w:p w:rsidR="00E02F83" w:rsidRPr="00E02F83" w:rsidRDefault="00E02F83" w:rsidP="00E71289">
      <w:pPr>
        <w:ind w:firstLine="720"/>
        <w:rPr>
          <w:rFonts w:ascii="Arial" w:eastAsia="Batang" w:hAnsi="Arial" w:cs="Arial"/>
          <w:lang w:val="mn-MN" w:eastAsia="ko-KR"/>
        </w:rPr>
      </w:pPr>
      <w:r>
        <w:rPr>
          <w:rFonts w:ascii="Arial" w:eastAsia="Batang" w:hAnsi="Arial" w:cs="Arial"/>
          <w:lang w:val="mn-MN" w:eastAsia="ko-KR"/>
        </w:rPr>
        <w:t xml:space="preserve">Төхөөрөмжид саналын хуудас уншуулахаас өмнө </w:t>
      </w:r>
      <w:r w:rsidRPr="00E02F83">
        <w:rPr>
          <w:rFonts w:ascii="Arial" w:eastAsia="Batang" w:hAnsi="Arial" w:cs="Arial"/>
          <w:lang w:val="mn-MN" w:eastAsia="ko-KR"/>
        </w:rPr>
        <w:t xml:space="preserve">эхлэлийн тайлан буюу Тэг тайлан хэвлэж санах ойд урьдчлан оруулсан санал байгаа эсэхийг шалгахад бүх нэр дэвшигч дээр 0 </w:t>
      </w:r>
      <w:r>
        <w:rPr>
          <w:rFonts w:ascii="Arial" w:eastAsia="Batang" w:hAnsi="Arial" w:cs="Arial"/>
          <w:lang w:val="mn-MN" w:eastAsia="ko-KR"/>
        </w:rPr>
        <w:t xml:space="preserve">санал байгаа дүн </w:t>
      </w:r>
      <w:r w:rsidRPr="00E02F83">
        <w:rPr>
          <w:rFonts w:ascii="Arial" w:eastAsia="Batang" w:hAnsi="Arial" w:cs="Arial"/>
          <w:lang w:val="mn-MN" w:eastAsia="ko-KR"/>
        </w:rPr>
        <w:t xml:space="preserve">хэвлэгдлээ.Үүний дараа тэмдэглэсэн саналыг зөв уншиж буй эсэхийг шалгах зорилгоор нэр дэвшигч тус бүрийн өмнөх дугуйг нэг нэг саналын хуудсан дээр тэмдэглэн, төхөөрөмжүүдээс санамсаргүй байдлаар сонгон тус бүрийг 21 удаа уншуулсан.  </w:t>
      </w:r>
      <w:r w:rsidRPr="00E71289">
        <w:rPr>
          <w:rFonts w:ascii="Arial" w:eastAsia="Batang" w:hAnsi="Arial" w:cs="Arial"/>
          <w:lang w:val="mn-MN" w:eastAsia="ko-KR"/>
        </w:rPr>
        <w:t>Саналын хуудас уншуулахаас өмнө системийн цагийг сонгуулийн өдөр болгон өөрчилсөн ба хэд хэдэн удаа</w:t>
      </w:r>
      <w:r w:rsidR="00E71289" w:rsidRPr="00E71289">
        <w:rPr>
          <w:rFonts w:ascii="Arial" w:eastAsia="Batang" w:hAnsi="Arial" w:cs="Arial"/>
          <w:lang w:val="mn-MN" w:eastAsia="ko-KR"/>
        </w:rPr>
        <w:t xml:space="preserve"> төхөөрөмжид</w:t>
      </w:r>
      <w:r w:rsidRPr="00E71289">
        <w:rPr>
          <w:rFonts w:ascii="Arial" w:eastAsia="Batang" w:hAnsi="Arial" w:cs="Arial"/>
          <w:lang w:val="mn-MN" w:eastAsia="ko-KR"/>
        </w:rPr>
        <w:t xml:space="preserve"> хаалт хийж биллийг хэвлэж хүлээгдэж буй үр дүнтэй тулгаж үзэхэд зөрүү гараагүй болно.</w:t>
      </w:r>
      <w:r w:rsidRPr="00E02F83">
        <w:rPr>
          <w:rFonts w:ascii="Arial" w:eastAsia="Batang" w:hAnsi="Arial" w:cs="Arial"/>
          <w:lang w:val="mn-MN" w:eastAsia="ko-KR"/>
        </w:rPr>
        <w:t xml:space="preserve"> </w:t>
      </w:r>
    </w:p>
    <w:p w:rsidR="00E02F83" w:rsidRPr="00E02F83" w:rsidRDefault="00E02F83" w:rsidP="00E71289">
      <w:pPr>
        <w:ind w:firstLine="720"/>
        <w:rPr>
          <w:rFonts w:ascii="Arial" w:eastAsia="Batang" w:hAnsi="Arial" w:cs="Arial"/>
          <w:lang w:val="mn-MN" w:eastAsia="ko-KR"/>
        </w:rPr>
      </w:pPr>
      <w:r w:rsidRPr="00E02F83">
        <w:rPr>
          <w:rFonts w:ascii="Arial" w:eastAsia="Batang" w:hAnsi="Arial" w:cs="Arial"/>
          <w:lang w:val="mn-MN" w:eastAsia="ko-KR"/>
        </w:rPr>
        <w:t xml:space="preserve">Энэ тестийн дараа хоосон хуудас 21 удаа уншуулж туршсан.  Баянголын тойргийн хувьд УИХ-д 9 ИТХ-д 7 нэр дэвшигч өрсөлдөж байгаа ба ИТХ-ын нэр дэвшигчдийг дан дангаар </w:t>
      </w:r>
      <w:r>
        <w:rPr>
          <w:rFonts w:ascii="Arial" w:eastAsia="Batang" w:hAnsi="Arial" w:cs="Arial"/>
          <w:lang w:val="mn-MN" w:eastAsia="ko-KR"/>
        </w:rPr>
        <w:t xml:space="preserve">нь тэмдэглэн уншуулж тест хийхэд ямар нэг алдаа гараагүй. </w:t>
      </w:r>
      <w:r w:rsidRPr="00E02F83">
        <w:rPr>
          <w:rFonts w:ascii="Arial" w:eastAsia="Batang" w:hAnsi="Arial" w:cs="Arial"/>
          <w:lang w:val="mn-MN" w:eastAsia="ko-KR"/>
        </w:rPr>
        <w:t>Түүнчлэн х</w:t>
      </w:r>
      <w:r>
        <w:rPr>
          <w:rFonts w:ascii="Arial" w:eastAsia="Batang" w:hAnsi="Arial" w:cs="Arial"/>
          <w:lang w:val="mn-MN" w:eastAsia="ko-KR"/>
        </w:rPr>
        <w:t xml:space="preserve">олимог хэлбэрийн </w:t>
      </w:r>
      <w:r w:rsidRPr="00E02F83">
        <w:rPr>
          <w:rFonts w:ascii="Arial" w:eastAsia="Batang" w:hAnsi="Arial" w:cs="Arial"/>
          <w:lang w:val="mn-MN" w:eastAsia="ko-KR"/>
        </w:rPr>
        <w:t xml:space="preserve">тестийг 2 янзаар туршлаа. Эхлээд тодорхой нэг нэр дэвшигчийг сонгосон </w:t>
      </w:r>
      <w:r w:rsidRPr="00E02F83">
        <w:rPr>
          <w:rFonts w:ascii="Arial" w:eastAsia="Batang" w:hAnsi="Arial" w:cs="Arial"/>
          <w:lang w:val="mn-MN" w:eastAsia="ko-KR"/>
        </w:rPr>
        <w:lastRenderedPageBreak/>
        <w:t xml:space="preserve">тэмдэглэгээг </w:t>
      </w:r>
      <w:r>
        <w:rPr>
          <w:rFonts w:ascii="Arial" w:eastAsia="Batang" w:hAnsi="Arial" w:cs="Arial"/>
          <w:lang w:val="mn-MN" w:eastAsia="ko-KR"/>
        </w:rPr>
        <w:t xml:space="preserve">төхөөрөмжид </w:t>
      </w:r>
      <w:r w:rsidRPr="00E02F83">
        <w:rPr>
          <w:rFonts w:ascii="Arial" w:eastAsia="Batang" w:hAnsi="Arial" w:cs="Arial"/>
          <w:lang w:val="mn-MN" w:eastAsia="ko-KR"/>
        </w:rPr>
        <w:t>3,4,5,6 удаа дараал</w:t>
      </w:r>
      <w:r>
        <w:rPr>
          <w:rFonts w:ascii="Arial" w:eastAsia="Batang" w:hAnsi="Arial" w:cs="Arial"/>
          <w:lang w:val="mn-MN" w:eastAsia="ko-KR"/>
        </w:rPr>
        <w:t>л</w:t>
      </w:r>
      <w:r w:rsidRPr="00E02F83">
        <w:rPr>
          <w:rFonts w:ascii="Arial" w:eastAsia="Batang" w:hAnsi="Arial" w:cs="Arial"/>
          <w:lang w:val="mn-MN" w:eastAsia="ko-KR"/>
        </w:rPr>
        <w:t>ан уншуулсны дараа өөр нэг нэ</w:t>
      </w:r>
      <w:r>
        <w:rPr>
          <w:rFonts w:ascii="Arial" w:eastAsia="Batang" w:hAnsi="Arial" w:cs="Arial"/>
          <w:lang w:val="mn-MN" w:eastAsia="ko-KR"/>
        </w:rPr>
        <w:t xml:space="preserve">р дэвшигчийн нэрийн өмнөх дугуйд </w:t>
      </w:r>
      <w:r w:rsidRPr="00E02F83">
        <w:rPr>
          <w:rFonts w:ascii="Arial" w:eastAsia="Batang" w:hAnsi="Arial" w:cs="Arial"/>
          <w:lang w:val="mn-MN" w:eastAsia="ko-KR"/>
        </w:rPr>
        <w:t>тэмдэглэгээ хийн уншуулах хэлбэрээр</w:t>
      </w:r>
      <w:r>
        <w:rPr>
          <w:rFonts w:ascii="Arial" w:eastAsia="Batang" w:hAnsi="Arial" w:cs="Arial"/>
          <w:lang w:val="mn-MN" w:eastAsia="ko-KR"/>
        </w:rPr>
        <w:t xml:space="preserve"> энэ</w:t>
      </w:r>
      <w:r w:rsidRPr="00E02F83">
        <w:rPr>
          <w:rFonts w:ascii="Arial" w:eastAsia="Batang" w:hAnsi="Arial" w:cs="Arial"/>
          <w:lang w:val="mn-MN" w:eastAsia="ko-KR"/>
        </w:rPr>
        <w:t xml:space="preserve"> тест</w:t>
      </w:r>
      <w:r>
        <w:rPr>
          <w:rFonts w:ascii="Arial" w:eastAsia="Batang" w:hAnsi="Arial" w:cs="Arial"/>
          <w:lang w:val="mn-MN" w:eastAsia="ko-KR"/>
        </w:rPr>
        <w:t>ийг</w:t>
      </w:r>
      <w:r w:rsidRPr="00E02F83">
        <w:rPr>
          <w:rFonts w:ascii="Arial" w:eastAsia="Batang" w:hAnsi="Arial" w:cs="Arial"/>
          <w:lang w:val="mn-MN" w:eastAsia="ko-KR"/>
        </w:rPr>
        <w:t xml:space="preserve"> хийв. Ингэхдээ нэр дэвшигчдийг санамсаргүй байдлаар сонгосон ба нэмж уншуулахад сонгосон нэр дэвшигчдийг</w:t>
      </w:r>
      <w:r>
        <w:rPr>
          <w:rFonts w:ascii="Arial" w:eastAsia="Batang" w:hAnsi="Arial" w:cs="Arial"/>
          <w:lang w:val="mn-MN" w:eastAsia="ko-KR"/>
        </w:rPr>
        <w:t xml:space="preserve"> мөн санамсаргүй байдлаар, нэг хүнд </w:t>
      </w:r>
      <w:r w:rsidRPr="00E02F83">
        <w:rPr>
          <w:rFonts w:ascii="Arial" w:eastAsia="Batang" w:hAnsi="Arial" w:cs="Arial"/>
          <w:lang w:val="mn-MN" w:eastAsia="ko-KR"/>
        </w:rPr>
        <w:t xml:space="preserve"> ижил тоотой </w:t>
      </w:r>
      <w:r>
        <w:rPr>
          <w:rFonts w:ascii="Arial" w:eastAsia="Batang" w:hAnsi="Arial" w:cs="Arial"/>
          <w:lang w:val="mn-MN" w:eastAsia="ko-KR"/>
        </w:rPr>
        <w:t>санал өгсөн дүн гарахаар тооцоолж тест хийв</w:t>
      </w:r>
      <w:r w:rsidRPr="00E02F83">
        <w:rPr>
          <w:rFonts w:ascii="Arial" w:eastAsia="Batang" w:hAnsi="Arial" w:cs="Arial"/>
          <w:lang w:val="mn-MN" w:eastAsia="ko-KR"/>
        </w:rPr>
        <w:t xml:space="preserve">. </w:t>
      </w:r>
      <w:r w:rsidR="00E71289">
        <w:rPr>
          <w:rFonts w:ascii="Arial" w:eastAsia="Batang" w:hAnsi="Arial" w:cs="Arial"/>
          <w:lang w:val="mn-MN" w:eastAsia="ko-KR"/>
        </w:rPr>
        <w:t xml:space="preserve">Ингэхэд төхөөрөмжөөс хэвлэгдсэн дүнд ямар нэг алдаа байгаагүй. </w:t>
      </w:r>
      <w:r w:rsidRPr="00E02F83">
        <w:rPr>
          <w:rFonts w:ascii="Arial" w:eastAsia="Batang" w:hAnsi="Arial" w:cs="Arial"/>
          <w:lang w:val="mn-MN" w:eastAsia="ko-KR"/>
        </w:rPr>
        <w:t>Дараа нь Эксел програм дээр урьдчилан санамсаргүй байдлаар тооцоолсон тоогоор дараалл</w:t>
      </w:r>
      <w:r w:rsidR="00E71289">
        <w:rPr>
          <w:rFonts w:ascii="Arial" w:eastAsia="Batang" w:hAnsi="Arial" w:cs="Arial"/>
          <w:lang w:val="mn-MN" w:eastAsia="ko-KR"/>
        </w:rPr>
        <w:t>уулан уншуулж алхамт алгоритм байгаа эсэхийг шалгав</w:t>
      </w:r>
      <w:r w:rsidRPr="00E02F83">
        <w:rPr>
          <w:rFonts w:ascii="Arial" w:eastAsia="Batang" w:hAnsi="Arial" w:cs="Arial"/>
          <w:lang w:val="mn-MN" w:eastAsia="ko-KR"/>
        </w:rPr>
        <w:t>. Тавил бүрийн эцэст билл хэвлэж тулгасан ба зөрүү гараагүй тохирч байсан.</w:t>
      </w:r>
    </w:p>
    <w:p w:rsidR="00E71289" w:rsidRDefault="00E71289" w:rsidP="00E71289">
      <w:pPr>
        <w:ind w:firstLine="720"/>
        <w:rPr>
          <w:rFonts w:ascii="Arial" w:eastAsia="Batang" w:hAnsi="Arial" w:cs="Arial"/>
          <w:lang w:val="mn-MN" w:eastAsia="ko-KR"/>
        </w:rPr>
      </w:pPr>
      <w:r>
        <w:rPr>
          <w:rFonts w:ascii="Arial" w:eastAsia="Batang" w:hAnsi="Arial" w:cs="Arial"/>
          <w:lang w:val="mn-MN" w:eastAsia="ko-KR"/>
        </w:rPr>
        <w:t>Саналын хуудсан дээрх эхний 2 нэр дэвшигчийг</w:t>
      </w:r>
      <w:r w:rsidRPr="00E71289">
        <w:rPr>
          <w:rFonts w:ascii="Arial" w:eastAsia="Batang" w:hAnsi="Arial" w:cs="Arial"/>
          <w:lang w:val="mn-MN" w:eastAsia="ko-KR"/>
        </w:rPr>
        <w:t xml:space="preserve"> ИТХ-ын өөр өөр нэр дэвшигчидтэй сонгосон  тэмдэглэл хийж уншуулахад дүнгийн хуудсан дээр алдаа гараагүй.Үүний дараа 2-16 нэр дэвшигчид давхар санал өгсөн тэмдэглэл хийж </w:t>
      </w:r>
      <w:r>
        <w:rPr>
          <w:rFonts w:ascii="Arial" w:eastAsia="Batang" w:hAnsi="Arial" w:cs="Arial"/>
          <w:lang w:val="mn-MN" w:eastAsia="ko-KR"/>
        </w:rPr>
        <w:t xml:space="preserve">саналын </w:t>
      </w:r>
      <w:r w:rsidRPr="00E71289">
        <w:rPr>
          <w:rFonts w:ascii="Arial" w:eastAsia="Batang" w:hAnsi="Arial" w:cs="Arial"/>
          <w:lang w:val="mn-MN" w:eastAsia="ko-KR"/>
        </w:rPr>
        <w:t>хуудсыг уншуулж туршихад бүх хуудсыг уншилгүй</w:t>
      </w:r>
      <w:r>
        <w:rPr>
          <w:rFonts w:ascii="Arial" w:eastAsia="Batang" w:hAnsi="Arial" w:cs="Arial"/>
          <w:lang w:val="mn-MN" w:eastAsia="ko-KR"/>
        </w:rPr>
        <w:t xml:space="preserve"> буцааж</w:t>
      </w:r>
      <w:r w:rsidRPr="00E71289">
        <w:rPr>
          <w:rFonts w:ascii="Arial" w:eastAsia="Batang" w:hAnsi="Arial" w:cs="Arial"/>
          <w:lang w:val="mn-MN" w:eastAsia="ko-KR"/>
        </w:rPr>
        <w:t xml:space="preserve"> байв. Нугалсан саналын хуудасны хувьд яаж нугалснаас шалтгаалж зарим тохиолдолд уншиж, заримдаа уншихгүй байдалтай байсан ба харин цоорхой хуудсыг уншиж байсан. Саналын хуудасыг нугалж гэмтээх нь хуулиар хориотой тул сонгуулийн өдөр</w:t>
      </w:r>
      <w:r>
        <w:rPr>
          <w:rFonts w:ascii="Arial" w:eastAsia="Batang" w:hAnsi="Arial" w:cs="Arial"/>
          <w:lang w:val="mn-MN" w:eastAsia="ko-KR"/>
        </w:rPr>
        <w:t xml:space="preserve"> ажиллах ажиглагчид </w:t>
      </w:r>
      <w:r w:rsidRPr="00E71289">
        <w:rPr>
          <w:rFonts w:ascii="Arial" w:eastAsia="Batang" w:hAnsi="Arial" w:cs="Arial"/>
          <w:lang w:val="mn-MN" w:eastAsia="ko-KR"/>
        </w:rPr>
        <w:t xml:space="preserve">үүнд </w:t>
      </w:r>
      <w:r>
        <w:rPr>
          <w:rFonts w:ascii="Arial" w:eastAsia="Batang" w:hAnsi="Arial" w:cs="Arial"/>
          <w:lang w:val="mn-MN" w:eastAsia="ko-KR"/>
        </w:rPr>
        <w:t xml:space="preserve">анхаарал хандуулахыг зөвлөж байна. </w:t>
      </w:r>
    </w:p>
    <w:p w:rsidR="00E71289" w:rsidRPr="00E71289" w:rsidRDefault="00E71289" w:rsidP="00E71289">
      <w:pPr>
        <w:ind w:firstLine="720"/>
        <w:rPr>
          <w:rFonts w:ascii="Arial" w:eastAsia="Batang" w:hAnsi="Arial" w:cs="Arial"/>
          <w:lang w:val="mn-MN" w:eastAsia="ko-KR"/>
        </w:rPr>
      </w:pPr>
      <w:r>
        <w:rPr>
          <w:rFonts w:ascii="Arial" w:eastAsia="Batang" w:hAnsi="Arial" w:cs="Arial"/>
          <w:lang w:val="mn-MN" w:eastAsia="ko-KR"/>
        </w:rPr>
        <w:t>Дээрхээс гадна санал өгсөн</w:t>
      </w:r>
      <w:r w:rsidRPr="00E71289">
        <w:rPr>
          <w:rFonts w:ascii="Arial" w:eastAsia="Batang" w:hAnsi="Arial" w:cs="Arial"/>
          <w:lang w:val="mn-MN" w:eastAsia="ko-KR"/>
        </w:rPr>
        <w:t xml:space="preserve"> тэмдэглээг </w:t>
      </w:r>
      <w:r>
        <w:rPr>
          <w:rFonts w:ascii="Arial" w:eastAsia="Batang" w:hAnsi="Arial" w:cs="Arial"/>
          <w:lang w:val="mn-MN" w:eastAsia="ko-KR"/>
        </w:rPr>
        <w:t xml:space="preserve">төхөөрөмж </w:t>
      </w:r>
      <w:r w:rsidRPr="00E71289">
        <w:rPr>
          <w:rFonts w:ascii="Arial" w:eastAsia="Batang" w:hAnsi="Arial" w:cs="Arial"/>
          <w:lang w:val="mn-MN" w:eastAsia="ko-KR"/>
        </w:rPr>
        <w:t xml:space="preserve">хэрхэн таньж уншиж байгааг шалгах тест мөн хийсэн бөгөөд цэгээр тэмдэглэхэд уншихгүй,  </w:t>
      </w:r>
      <w:r>
        <w:rPr>
          <w:rFonts w:ascii="Arial" w:eastAsia="Batang" w:hAnsi="Arial" w:cs="Arial"/>
          <w:lang w:val="mn-MN" w:eastAsia="ko-KR"/>
        </w:rPr>
        <w:t>нэр дэвшигчийн нэрийн өмнөх дугуйн 30-аас дээш хувийг</w:t>
      </w:r>
      <w:r w:rsidRPr="00E71289">
        <w:rPr>
          <w:rFonts w:ascii="Arial" w:eastAsia="Batang" w:hAnsi="Arial" w:cs="Arial"/>
          <w:lang w:val="mn-MN" w:eastAsia="ko-KR"/>
        </w:rPr>
        <w:t xml:space="preserve"> </w:t>
      </w:r>
      <w:r w:rsidRPr="00E71289">
        <w:rPr>
          <w:rFonts w:ascii="Arial" w:eastAsia="Batang" w:hAnsi="Arial" w:cs="Arial"/>
          <w:lang w:val="mn-MN" w:eastAsia="ko-KR"/>
        </w:rPr>
        <w:t xml:space="preserve">будаж тэмдэглэхэд уншиж байлаа. </w:t>
      </w:r>
      <w:r w:rsidRPr="00E71289">
        <w:rPr>
          <w:rFonts w:ascii="Arial" w:eastAsia="Batang" w:hAnsi="Arial" w:cs="Arial"/>
          <w:lang w:val="mn-MN" w:eastAsia="ko-KR"/>
        </w:rPr>
        <w:t>Өөр тойргийн саналын хуудас,</w:t>
      </w:r>
      <w:r w:rsidR="006E5525">
        <w:rPr>
          <w:rFonts w:ascii="Arial" w:eastAsia="Batang" w:hAnsi="Arial" w:cs="Arial"/>
          <w:lang w:val="mn-MN" w:eastAsia="ko-KR"/>
        </w:rPr>
        <w:t xml:space="preserve"> мөн</w:t>
      </w:r>
      <w:r w:rsidRPr="00E71289">
        <w:rPr>
          <w:rFonts w:ascii="Arial" w:eastAsia="Batang" w:hAnsi="Arial" w:cs="Arial"/>
          <w:lang w:val="mn-MN" w:eastAsia="ko-KR"/>
        </w:rPr>
        <w:t xml:space="preserve"> тухайн тойргийн саналын хуудсыг</w:t>
      </w:r>
      <w:r w:rsidR="006E5525">
        <w:rPr>
          <w:rFonts w:ascii="Arial" w:eastAsia="Batang" w:hAnsi="Arial" w:cs="Arial"/>
          <w:lang w:val="mn-MN" w:eastAsia="ko-KR"/>
        </w:rPr>
        <w:t xml:space="preserve"> </w:t>
      </w:r>
      <w:r w:rsidR="006E5525">
        <w:rPr>
          <w:rFonts w:ascii="Arial" w:eastAsia="Batang" w:hAnsi="Arial" w:cs="Arial"/>
          <w:lang w:eastAsia="ko-KR"/>
        </w:rPr>
        <w:t>“</w:t>
      </w:r>
      <w:r w:rsidR="006E5525">
        <w:rPr>
          <w:rFonts w:ascii="Arial" w:eastAsia="Batang" w:hAnsi="Arial" w:cs="Arial"/>
          <w:lang w:val="mn-MN" w:eastAsia="ko-KR"/>
        </w:rPr>
        <w:t>канон</w:t>
      </w:r>
      <w:r w:rsidR="006E5525">
        <w:rPr>
          <w:rFonts w:ascii="Arial" w:eastAsia="Batang" w:hAnsi="Arial" w:cs="Arial"/>
          <w:lang w:eastAsia="ko-KR"/>
        </w:rPr>
        <w:t>”</w:t>
      </w:r>
      <w:r w:rsidR="006E5525">
        <w:rPr>
          <w:rFonts w:ascii="Arial" w:eastAsia="Batang" w:hAnsi="Arial" w:cs="Arial"/>
          <w:lang w:val="mn-MN" w:eastAsia="ko-KR"/>
        </w:rPr>
        <w:t>даж</w:t>
      </w:r>
      <w:r w:rsidRPr="00E71289">
        <w:rPr>
          <w:rFonts w:ascii="Arial" w:eastAsia="Batang" w:hAnsi="Arial" w:cs="Arial"/>
          <w:lang w:val="mn-MN" w:eastAsia="ko-KR"/>
        </w:rPr>
        <w:t xml:space="preserve"> </w:t>
      </w:r>
      <w:r w:rsidR="006E5525">
        <w:rPr>
          <w:rFonts w:ascii="Arial" w:eastAsia="Batang" w:hAnsi="Arial" w:cs="Arial"/>
          <w:lang w:eastAsia="ko-KR"/>
        </w:rPr>
        <w:t xml:space="preserve"> </w:t>
      </w:r>
      <w:r w:rsidR="006E5525">
        <w:rPr>
          <w:rFonts w:ascii="Arial" w:eastAsia="Batang" w:hAnsi="Arial" w:cs="Arial"/>
          <w:lang w:val="mn-MN" w:eastAsia="ko-KR"/>
        </w:rPr>
        <w:t xml:space="preserve">буюу хувилж </w:t>
      </w:r>
      <w:r w:rsidRPr="00E71289">
        <w:rPr>
          <w:rFonts w:ascii="Arial" w:eastAsia="Batang" w:hAnsi="Arial" w:cs="Arial"/>
          <w:lang w:val="mn-MN" w:eastAsia="ko-KR"/>
        </w:rPr>
        <w:t xml:space="preserve"> олшруулсан хэлбэрээр болон хоёр давхар хуудас уншуулахад санал тоолох машин хүлээн авахгүй байсан болно.</w:t>
      </w:r>
      <w:r w:rsidR="006E5525">
        <w:rPr>
          <w:rFonts w:ascii="Arial" w:eastAsia="Batang" w:hAnsi="Arial" w:cs="Arial"/>
          <w:lang w:val="mn-MN" w:eastAsia="ko-KR"/>
        </w:rPr>
        <w:t xml:space="preserve"> Түүнчлэн</w:t>
      </w:r>
      <w:r w:rsidRPr="00E71289">
        <w:rPr>
          <w:rFonts w:ascii="Arial" w:eastAsia="Batang" w:hAnsi="Arial" w:cs="Arial"/>
          <w:lang w:val="mn-MN" w:eastAsia="ko-KR"/>
        </w:rPr>
        <w:t xml:space="preserve"> </w:t>
      </w:r>
      <w:r w:rsidR="006E5525">
        <w:rPr>
          <w:rFonts w:ascii="Arial" w:eastAsia="Batang" w:hAnsi="Arial" w:cs="Arial"/>
          <w:lang w:val="mn-MN" w:eastAsia="ko-KR"/>
        </w:rPr>
        <w:t xml:space="preserve">бар кодыг гэмтээсэн </w:t>
      </w:r>
      <w:r w:rsidRPr="00E71289">
        <w:rPr>
          <w:rFonts w:ascii="Arial" w:eastAsia="Batang" w:hAnsi="Arial" w:cs="Arial"/>
          <w:lang w:val="mn-MN" w:eastAsia="ko-KR"/>
        </w:rPr>
        <w:t>болон дарж тэмдэглэгээ хийсэн саналын хуудаснуудыг уншихгүй байв.</w:t>
      </w:r>
    </w:p>
    <w:p w:rsidR="006E5525" w:rsidRDefault="006E5525" w:rsidP="006E5525">
      <w:pPr>
        <w:ind w:firstLine="720"/>
        <w:rPr>
          <w:rFonts w:ascii="Arial" w:eastAsia="Batang" w:hAnsi="Arial" w:cs="Arial"/>
          <w:lang w:val="mn-MN" w:eastAsia="ko-KR"/>
        </w:rPr>
      </w:pPr>
      <w:r w:rsidRPr="006E5525">
        <w:rPr>
          <w:rFonts w:ascii="Arial" w:eastAsia="Batang" w:hAnsi="Arial" w:cs="Arial"/>
          <w:lang w:val="mn-MN" w:eastAsia="ko-KR"/>
        </w:rPr>
        <w:t>Нийт 655 хуудас уншуулсны дараа биллийг хэвлэж төхөөрөмжийн толгойг цэвэрлэсэн ба цэвэрлэсний дараа дахин билл хэвлэж өмнөхтэй тулгаж үзэхэд</w:t>
      </w:r>
      <w:r>
        <w:rPr>
          <w:rFonts w:ascii="Arial" w:eastAsia="Batang" w:hAnsi="Arial" w:cs="Arial"/>
          <w:lang w:val="mn-MN" w:eastAsia="ko-KR"/>
        </w:rPr>
        <w:t xml:space="preserve"> дээрх дүн ижил байв. Саналын хуудсыг уншуулахдаа </w:t>
      </w:r>
      <w:r w:rsidRPr="006E5525">
        <w:rPr>
          <w:rFonts w:ascii="Arial" w:eastAsia="Batang" w:hAnsi="Arial" w:cs="Arial"/>
          <w:lang w:val="mn-MN" w:eastAsia="ko-KR"/>
        </w:rPr>
        <w:t xml:space="preserve">янз бүрийн байрлалаар уншуулж байсан болно. </w:t>
      </w:r>
      <w:r>
        <w:rPr>
          <w:rFonts w:ascii="Arial" w:eastAsia="Batang" w:hAnsi="Arial" w:cs="Arial"/>
          <w:lang w:val="mn-MN" w:eastAsia="ko-KR"/>
        </w:rPr>
        <w:t>Төхөөрөмж</w:t>
      </w:r>
      <w:r w:rsidRPr="006E5525">
        <w:rPr>
          <w:rFonts w:ascii="Arial" w:eastAsia="Batang" w:hAnsi="Arial" w:cs="Arial"/>
          <w:lang w:val="mn-MN" w:eastAsia="ko-KR"/>
        </w:rPr>
        <w:t xml:space="preserve"> нь дээд болон доод талдаа унших толгойтой тул саналын хуудсыг ямар ч байрлалаар хийсэн унших боломжтой юм. Толгой цэвэрлэсэн цааснаас үзэхэд толгойны бохирдол бараг байгаагүй болно.</w:t>
      </w:r>
    </w:p>
    <w:p w:rsidR="006E5525" w:rsidRPr="006E5525" w:rsidRDefault="006E5525" w:rsidP="006E5525">
      <w:pPr>
        <w:ind w:firstLine="720"/>
        <w:rPr>
          <w:rFonts w:ascii="Arial" w:eastAsia="Batang" w:hAnsi="Arial" w:cs="Arial"/>
          <w:lang w:val="mn-MN" w:eastAsia="ko-KR"/>
        </w:rPr>
      </w:pPr>
      <w:r w:rsidRPr="006E5525">
        <w:rPr>
          <w:rFonts w:ascii="Arial" w:eastAsia="Batang" w:hAnsi="Arial" w:cs="Arial"/>
          <w:lang w:val="mn-MN" w:eastAsia="ko-KR"/>
        </w:rPr>
        <w:t>Бид өөрсдийн санал болгосон дээрх тестүүдийг гүйцэтгэсний дараа СЕХ-ны ажлын хэсгийн боловсруулсан санал тоолох төхөөрөмжийг шалган турших тестийг үргэлжлүүлж хийсэн ба нийт 1017 хүчинтэй саналын хуудсыг төхөөрөмжид уншуулав.Тестийг хийж дуусаад дүнгийн хуудсыг</w:t>
      </w:r>
      <w:r>
        <w:rPr>
          <w:rFonts w:ascii="Arial" w:eastAsia="Batang" w:hAnsi="Arial" w:cs="Arial"/>
          <w:lang w:val="mn-MN" w:eastAsia="ko-KR"/>
        </w:rPr>
        <w:t xml:space="preserve"> дахин</w:t>
      </w:r>
      <w:r w:rsidRPr="006E5525">
        <w:rPr>
          <w:rFonts w:ascii="Arial" w:eastAsia="Batang" w:hAnsi="Arial" w:cs="Arial"/>
          <w:lang w:val="mn-MN" w:eastAsia="ko-KR"/>
        </w:rPr>
        <w:t xml:space="preserve"> хэвлэж тулгасан. Эцэст нь </w:t>
      </w:r>
      <w:r w:rsidRPr="006E5525">
        <w:rPr>
          <w:rFonts w:ascii="Arial" w:eastAsia="Batang" w:hAnsi="Arial" w:cs="Arial"/>
          <w:lang w:eastAsia="ko-KR"/>
        </w:rPr>
        <w:t xml:space="preserve">CF </w:t>
      </w:r>
      <w:r w:rsidRPr="006E5525">
        <w:rPr>
          <w:rFonts w:ascii="Arial" w:eastAsia="Batang" w:hAnsi="Arial" w:cs="Arial"/>
          <w:lang w:val="mn-MN" w:eastAsia="ko-KR"/>
        </w:rPr>
        <w:t xml:space="preserve">картын нэгийг авч </w:t>
      </w:r>
      <w:r w:rsidRPr="006E5525">
        <w:rPr>
          <w:rFonts w:ascii="Arial" w:eastAsia="Batang" w:hAnsi="Arial" w:cs="Arial"/>
          <w:lang w:eastAsia="ko-KR"/>
        </w:rPr>
        <w:t xml:space="preserve">CF </w:t>
      </w:r>
      <w:r w:rsidRPr="006E5525">
        <w:rPr>
          <w:rFonts w:ascii="Arial" w:eastAsia="Batang" w:hAnsi="Arial" w:cs="Arial"/>
          <w:lang w:val="mn-MN" w:eastAsia="ko-KR"/>
        </w:rPr>
        <w:t xml:space="preserve">карт уншигчид хийж зөөврийн компьютерт холбож файлыг хуулсан. Файлуудыг шалгахад уншигдсан саналын хуудас бүрээр тус тусдаа зурган файл үүсч ойролцоогоор нэг файл 256кб хэмжээтэй нь харагдаж байв. Нийт 1000 орчим хуудас уншихад ойролцоогоор </w:t>
      </w:r>
      <w:r>
        <w:rPr>
          <w:rFonts w:ascii="Arial" w:eastAsia="Batang" w:hAnsi="Arial" w:cs="Arial"/>
          <w:lang w:val="mn-MN" w:eastAsia="ko-KR"/>
        </w:rPr>
        <w:t xml:space="preserve">хэмжээ нь </w:t>
      </w:r>
      <w:r w:rsidRPr="006E5525">
        <w:rPr>
          <w:rFonts w:ascii="Arial" w:eastAsia="Batang" w:hAnsi="Arial" w:cs="Arial"/>
          <w:lang w:val="mn-MN" w:eastAsia="ko-KR"/>
        </w:rPr>
        <w:t>250мб болж байсан. Саналын нууцлалыг хангах үүднээс ф</w:t>
      </w:r>
      <w:r>
        <w:rPr>
          <w:rFonts w:ascii="Arial" w:eastAsia="Batang" w:hAnsi="Arial" w:cs="Arial"/>
          <w:lang w:val="mn-MN" w:eastAsia="ko-KR"/>
        </w:rPr>
        <w:t xml:space="preserve">айлын үүсэх </w:t>
      </w:r>
      <w:r w:rsidRPr="006E5525">
        <w:rPr>
          <w:rFonts w:ascii="Arial" w:eastAsia="Batang" w:hAnsi="Arial" w:cs="Arial"/>
          <w:lang w:val="mn-MN" w:eastAsia="ko-KR"/>
        </w:rPr>
        <w:t xml:space="preserve">дараалал санамсаргүй байдлаар хийгдэх </w:t>
      </w:r>
      <w:r>
        <w:rPr>
          <w:rFonts w:ascii="Arial" w:eastAsia="Batang" w:hAnsi="Arial" w:cs="Arial"/>
          <w:lang w:val="mn-MN" w:eastAsia="ko-KR"/>
        </w:rPr>
        <w:t>ёстой буюу саналын хуудсыг төхөөрөмжид</w:t>
      </w:r>
      <w:r w:rsidRPr="006E5525">
        <w:rPr>
          <w:rFonts w:ascii="Arial" w:eastAsia="Batang" w:hAnsi="Arial" w:cs="Arial"/>
          <w:lang w:val="mn-MN" w:eastAsia="ko-KR"/>
        </w:rPr>
        <w:t xml:space="preserve"> уншуулсан д</w:t>
      </w:r>
      <w:r>
        <w:rPr>
          <w:rFonts w:ascii="Arial" w:eastAsia="Batang" w:hAnsi="Arial" w:cs="Arial"/>
          <w:lang w:val="mn-MN" w:eastAsia="ko-KR"/>
        </w:rPr>
        <w:t>араалалаас зөрөх</w:t>
      </w:r>
      <w:r w:rsidRPr="006E5525">
        <w:rPr>
          <w:rFonts w:ascii="Arial" w:eastAsia="Batang" w:hAnsi="Arial" w:cs="Arial"/>
          <w:lang w:val="mn-MN" w:eastAsia="ko-KR"/>
        </w:rPr>
        <w:t xml:space="preserve"> </w:t>
      </w:r>
      <w:r>
        <w:rPr>
          <w:rFonts w:ascii="Arial" w:eastAsia="Batang" w:hAnsi="Arial" w:cs="Arial"/>
          <w:lang w:val="mn-MN" w:eastAsia="ko-KR"/>
        </w:rPr>
        <w:t xml:space="preserve">учиртай байдаг.  Тестийн дүн </w:t>
      </w:r>
      <w:r w:rsidRPr="006E5525">
        <w:rPr>
          <w:rFonts w:ascii="Arial" w:eastAsia="Batang" w:hAnsi="Arial" w:cs="Arial"/>
          <w:lang w:val="mn-MN" w:eastAsia="ko-KR"/>
        </w:rPr>
        <w:t>энэ нөхцлийг хангаж</w:t>
      </w:r>
      <w:r>
        <w:rPr>
          <w:rFonts w:ascii="Arial" w:eastAsia="Batang" w:hAnsi="Arial" w:cs="Arial"/>
          <w:lang w:val="mn-MN" w:eastAsia="ko-KR"/>
        </w:rPr>
        <w:t xml:space="preserve"> байгааг харуулсан</w:t>
      </w:r>
      <w:r w:rsidRPr="006E5525">
        <w:rPr>
          <w:rFonts w:ascii="Arial" w:eastAsia="Batang" w:hAnsi="Arial" w:cs="Arial"/>
          <w:lang w:val="mn-MN" w:eastAsia="ko-KR"/>
        </w:rPr>
        <w:t xml:space="preserve">. Мөн уншигдсан саналын хуудас бүрийн </w:t>
      </w:r>
      <w:r>
        <w:rPr>
          <w:rFonts w:ascii="Arial" w:eastAsia="Batang" w:hAnsi="Arial" w:cs="Arial"/>
          <w:lang w:val="mn-MN" w:eastAsia="ko-KR"/>
        </w:rPr>
        <w:t xml:space="preserve">дүрсний </w:t>
      </w:r>
      <w:r w:rsidRPr="006E5525">
        <w:rPr>
          <w:rFonts w:ascii="Arial" w:eastAsia="Batang" w:hAnsi="Arial" w:cs="Arial"/>
          <w:lang w:val="mn-MN" w:eastAsia="ko-KR"/>
        </w:rPr>
        <w:t xml:space="preserve">доод хэсэгт хэнд санал өгснийг овог нэртэй нь гаргаж байлаа. Эцэст нь модем залгаж үр дүнг дамжуулсан. Модем </w:t>
      </w:r>
      <w:r w:rsidRPr="006E5525">
        <w:rPr>
          <w:rFonts w:ascii="Arial" w:eastAsia="Batang" w:hAnsi="Arial" w:cs="Arial"/>
          <w:lang w:val="mn-MN" w:eastAsia="ko-KR"/>
        </w:rPr>
        <w:lastRenderedPageBreak/>
        <w:t>залгахад санал тоолох төхөөрөмж өөрөө таньж бэлэн байдалд ороход 3-5 минут зарцуулж байсан болно. Үүний дараагийн шат болох серверт очсон дүнг дамжуулсан дүнтэй тулгах бололцоо олдоогүй ба 6 сарын 24-нд туршилтын санал хураалт явуулахад хянах боломжтой гэсэн тодруулгыг СЕХ-ноос өгсөн болно.</w:t>
      </w:r>
    </w:p>
    <w:p w:rsidR="006E5525" w:rsidRPr="006E5525" w:rsidRDefault="006E5525" w:rsidP="006E5525">
      <w:pPr>
        <w:rPr>
          <w:rFonts w:ascii="Arial" w:eastAsia="Batang" w:hAnsi="Arial" w:cs="Arial"/>
          <w:lang w:val="mn-MN" w:eastAsia="ko-KR"/>
        </w:rPr>
      </w:pPr>
      <w:r w:rsidRPr="006E5525">
        <w:rPr>
          <w:rFonts w:ascii="Arial" w:eastAsia="Batang" w:hAnsi="Arial" w:cs="Arial"/>
          <w:lang w:val="mn-MN" w:eastAsia="ko-KR"/>
        </w:rPr>
        <w:t>Дүгнэлт:</w:t>
      </w:r>
    </w:p>
    <w:p w:rsidR="006E5525" w:rsidRPr="006E5525" w:rsidRDefault="006E5525" w:rsidP="006E5525">
      <w:pPr>
        <w:numPr>
          <w:ilvl w:val="0"/>
          <w:numId w:val="13"/>
        </w:numPr>
        <w:spacing w:after="0" w:line="240" w:lineRule="auto"/>
        <w:rPr>
          <w:rFonts w:ascii="Arial" w:eastAsia="Batang" w:hAnsi="Arial" w:cs="Arial"/>
          <w:lang w:val="mn-MN" w:eastAsia="ko-KR"/>
        </w:rPr>
      </w:pPr>
      <w:r w:rsidRPr="006E5525">
        <w:rPr>
          <w:rFonts w:ascii="Arial" w:eastAsia="Batang" w:hAnsi="Arial" w:cs="Arial"/>
          <w:lang w:val="mn-MN" w:eastAsia="ko-KR"/>
        </w:rPr>
        <w:t>Бидний гүйцэтгэсэн тестийн хүрээнд санал тоолох машин алдаагүй ажиллав.</w:t>
      </w:r>
    </w:p>
    <w:p w:rsidR="006E5525" w:rsidRPr="006E5525" w:rsidRDefault="006E5525" w:rsidP="006E5525">
      <w:pPr>
        <w:numPr>
          <w:ilvl w:val="0"/>
          <w:numId w:val="13"/>
        </w:numPr>
        <w:spacing w:after="0" w:line="240" w:lineRule="auto"/>
        <w:rPr>
          <w:rFonts w:ascii="Arial" w:eastAsia="Batang" w:hAnsi="Arial" w:cs="Arial"/>
          <w:lang w:val="mn-MN" w:eastAsia="ko-KR"/>
        </w:rPr>
      </w:pPr>
      <w:r w:rsidRPr="006E5525">
        <w:rPr>
          <w:rFonts w:ascii="Arial" w:eastAsia="Batang" w:hAnsi="Arial" w:cs="Arial"/>
          <w:lang w:val="mn-MN" w:eastAsia="ko-KR"/>
        </w:rPr>
        <w:t xml:space="preserve">Дүнгийн хуудас буюу билл дээр тухайн биллийг хэвлэсэн цаг хугацааг нарийвчлалтай хэвлэхээр зохицуулсан байна. Энэ нь үр дүнгийн хуудсыг урьдчлан хэвлэж бэлтгэсэн хуудсаар солих магадлалыг бууруулахад ихээхэн ач холбогдолтой болсон гэж үзэж байна. </w:t>
      </w:r>
    </w:p>
    <w:p w:rsidR="006E5525" w:rsidRPr="006E5525" w:rsidRDefault="006E5525" w:rsidP="006E5525">
      <w:pPr>
        <w:numPr>
          <w:ilvl w:val="0"/>
          <w:numId w:val="13"/>
        </w:numPr>
        <w:spacing w:after="0" w:line="240" w:lineRule="auto"/>
        <w:rPr>
          <w:rFonts w:ascii="Arial" w:eastAsia="Batang" w:hAnsi="Arial" w:cs="Arial"/>
          <w:lang w:val="mn-MN" w:eastAsia="ko-KR"/>
        </w:rPr>
      </w:pPr>
      <w:r w:rsidRPr="006E5525">
        <w:rPr>
          <w:rFonts w:ascii="Arial" w:eastAsia="Batang" w:hAnsi="Arial" w:cs="Arial"/>
          <w:lang w:val="mn-MN" w:eastAsia="ko-KR"/>
        </w:rPr>
        <w:t>Өмнө нь сонгогч мандатын тооноос илүү санал тэмдэглэсэн нөхцөлд санал тоолох машин саналыг хуудсыг унших боловч саналыг тоолдоггүй байсан ба улмаар үр дүнгийн хуудсан дээр хэвлэгдэх мэдээлэлд саналын хуудас, саналын тооны балансыг харуулдаггүй байсан нь талуудад эргэлзээ төрүүлдэг байсныг өөрчилж мандатын тооноос илүү санал бөглөсөн нөхцөлд санал тоолох машин саналын хуудсыг огт уншихгүй байхаар зохицуулсан нь билл дээр гарч байгаа мэдээллээс саналын хуудас ба саналын тоог тулган харах боломжтой болгосон байна.</w:t>
      </w:r>
    </w:p>
    <w:p w:rsidR="006E5525" w:rsidRPr="006E5525" w:rsidRDefault="006E5525" w:rsidP="006E5525">
      <w:pPr>
        <w:numPr>
          <w:ilvl w:val="0"/>
          <w:numId w:val="13"/>
        </w:numPr>
        <w:spacing w:after="0" w:line="240" w:lineRule="auto"/>
        <w:rPr>
          <w:rFonts w:ascii="Arial" w:eastAsia="Batang" w:hAnsi="Arial" w:cs="Arial"/>
          <w:lang w:val="mn-MN" w:eastAsia="ko-KR"/>
        </w:rPr>
      </w:pPr>
      <w:r w:rsidRPr="006E5525">
        <w:rPr>
          <w:rFonts w:ascii="Arial" w:eastAsia="Batang" w:hAnsi="Arial" w:cs="Arial"/>
          <w:lang w:val="mn-MN" w:eastAsia="ko-KR"/>
        </w:rPr>
        <w:t>Саналын хуудасны скайнардсан дүрс төхөөрөмжид бичигдэж үлдэхдээ нэлэнхүй хар гарч тухайн саналын хуудсан дээр хэнд санал өгсөн болох нь тодорхой харагдахгүй байх явдал өмнө нь гарч байсан бол энэ удаа зургийн файл бүрийн дор УИХ-д нэр дэвшигчдээс хэнд, ИТХ-д нэр дэвшигчдээс хэнд санал өгснийг нэрээр нь гаргах болсон нь биллийг зургийн файлтай тулгаж хянах боломжийг илүү нэмэгдүүлсэн байна.</w:t>
      </w:r>
    </w:p>
    <w:p w:rsidR="006E5525" w:rsidRPr="006E5525" w:rsidRDefault="006E5525" w:rsidP="006E5525">
      <w:pPr>
        <w:spacing w:after="0" w:line="240" w:lineRule="auto"/>
        <w:ind w:firstLine="720"/>
        <w:rPr>
          <w:rFonts w:ascii="Arial" w:eastAsia="Batang" w:hAnsi="Arial" w:cs="Arial"/>
          <w:lang w:val="mn-MN" w:eastAsia="ko-KR"/>
        </w:rPr>
      </w:pPr>
    </w:p>
    <w:p w:rsidR="006E5525" w:rsidRPr="006E5525" w:rsidRDefault="006E5525" w:rsidP="006E5525">
      <w:pPr>
        <w:spacing w:after="0" w:line="240" w:lineRule="auto"/>
        <w:ind w:firstLine="720"/>
        <w:rPr>
          <w:rFonts w:ascii="Arial" w:eastAsia="Batang" w:hAnsi="Arial" w:cs="Arial"/>
          <w:lang w:val="mn-MN" w:eastAsia="ko-KR"/>
        </w:rPr>
      </w:pPr>
      <w:r w:rsidRPr="006E5525">
        <w:rPr>
          <w:rFonts w:ascii="Arial" w:eastAsia="Batang" w:hAnsi="Arial" w:cs="Arial"/>
          <w:lang w:val="mn-MN" w:eastAsia="ko-KR"/>
        </w:rPr>
        <w:t>Санал, зөвлөмж:</w:t>
      </w:r>
    </w:p>
    <w:p w:rsidR="006E5525" w:rsidRPr="006E5525" w:rsidRDefault="006E5525" w:rsidP="006E5525">
      <w:pPr>
        <w:numPr>
          <w:ilvl w:val="0"/>
          <w:numId w:val="14"/>
        </w:numPr>
        <w:spacing w:after="0" w:line="240" w:lineRule="auto"/>
        <w:rPr>
          <w:rFonts w:ascii="Arial" w:eastAsia="Batang" w:hAnsi="Arial" w:cs="Arial"/>
          <w:lang w:val="mn-MN" w:eastAsia="ko-KR"/>
        </w:rPr>
      </w:pPr>
      <w:r w:rsidRPr="006E5525">
        <w:rPr>
          <w:rFonts w:ascii="Arial" w:eastAsia="Batang" w:hAnsi="Arial" w:cs="Arial"/>
          <w:lang w:val="mn-MN" w:eastAsia="ko-KR"/>
        </w:rPr>
        <w:t>Техникийн тооллого хийх журмыг яаралтай баталж, танилцуулах</w:t>
      </w:r>
    </w:p>
    <w:p w:rsidR="006E5525" w:rsidRPr="006E5525" w:rsidRDefault="006E5525" w:rsidP="006E5525">
      <w:pPr>
        <w:numPr>
          <w:ilvl w:val="0"/>
          <w:numId w:val="14"/>
        </w:numPr>
        <w:spacing w:after="0" w:line="240" w:lineRule="auto"/>
        <w:rPr>
          <w:rFonts w:ascii="Arial" w:eastAsia="Batang" w:hAnsi="Arial" w:cs="Arial"/>
          <w:lang w:val="mn-MN" w:eastAsia="ko-KR"/>
        </w:rPr>
      </w:pPr>
      <w:r w:rsidRPr="006E5525">
        <w:rPr>
          <w:rFonts w:ascii="Arial" w:eastAsia="Batang" w:hAnsi="Arial" w:cs="Arial"/>
          <w:lang w:val="mn-MN" w:eastAsia="ko-KR"/>
        </w:rPr>
        <w:t>Санал тоолох машины үйл ажиллагааг олон нийтэд ойлгомжтой хэлбэрээр танилцуулах, тестийн явцыг хэвлэл мэдээллийн хэрэгслдээр дамжуулж нээлттэй харуулах</w:t>
      </w:r>
    </w:p>
    <w:p w:rsidR="006E5525" w:rsidRPr="006E5525" w:rsidRDefault="006E5525" w:rsidP="006E5525">
      <w:pPr>
        <w:numPr>
          <w:ilvl w:val="0"/>
          <w:numId w:val="14"/>
        </w:numPr>
        <w:spacing w:after="0" w:line="240" w:lineRule="auto"/>
        <w:rPr>
          <w:rFonts w:ascii="Arial" w:eastAsia="Batang" w:hAnsi="Arial" w:cs="Arial"/>
          <w:lang w:val="mn-MN" w:eastAsia="ko-KR"/>
        </w:rPr>
      </w:pPr>
      <w:r w:rsidRPr="006E5525">
        <w:rPr>
          <w:rFonts w:ascii="Arial" w:eastAsia="Batang" w:hAnsi="Arial" w:cs="Arial"/>
          <w:lang w:val="mn-MN" w:eastAsia="ko-KR"/>
        </w:rPr>
        <w:t>Санал тоолох машинд гаднаас хандах боломжтой эсэхийг шалгасан техникийн лабораторийн дүгнэлтийг олон нийтэд танилцуулах</w:t>
      </w:r>
    </w:p>
    <w:p w:rsidR="006E5525" w:rsidRPr="006E5525" w:rsidRDefault="006E5525" w:rsidP="006E5525">
      <w:pPr>
        <w:numPr>
          <w:ilvl w:val="0"/>
          <w:numId w:val="14"/>
        </w:numPr>
        <w:spacing w:after="0" w:line="240" w:lineRule="auto"/>
        <w:rPr>
          <w:rFonts w:ascii="Arial" w:eastAsia="Batang" w:hAnsi="Arial" w:cs="Arial"/>
          <w:lang w:val="mn-MN" w:eastAsia="ko-KR"/>
        </w:rPr>
      </w:pPr>
      <w:r w:rsidRPr="006E5525">
        <w:rPr>
          <w:rFonts w:ascii="Arial" w:eastAsia="Batang" w:hAnsi="Arial" w:cs="Arial"/>
          <w:lang w:val="mn-MN" w:eastAsia="ko-KR"/>
        </w:rPr>
        <w:t>Цоорхой болон нугалсан саналын хуудас дээр ажиглагчид анхаарал хандуулах</w:t>
      </w:r>
    </w:p>
    <w:p w:rsidR="006E5525" w:rsidRPr="006E5525" w:rsidRDefault="006E5525" w:rsidP="006E5525">
      <w:pPr>
        <w:numPr>
          <w:ilvl w:val="0"/>
          <w:numId w:val="14"/>
        </w:numPr>
        <w:spacing w:after="0" w:line="240" w:lineRule="auto"/>
        <w:rPr>
          <w:rFonts w:ascii="Arial" w:eastAsia="Batang" w:hAnsi="Arial" w:cs="Arial"/>
          <w:lang w:val="mn-MN" w:eastAsia="ko-KR"/>
        </w:rPr>
      </w:pPr>
      <w:r w:rsidRPr="006E5525">
        <w:rPr>
          <w:rFonts w:ascii="Arial" w:eastAsia="Batang" w:hAnsi="Arial" w:cs="Arial"/>
          <w:lang w:val="mn-MN" w:eastAsia="ko-KR"/>
        </w:rPr>
        <w:t xml:space="preserve">Санал тоолох машины талаар намуудын ажиглагчид болон олон нийтийн мэдлэгийг нэмэгдүүлэх арга хэмжээ авах </w:t>
      </w:r>
    </w:p>
    <w:p w:rsidR="00217384" w:rsidRDefault="00217384" w:rsidP="006E5525">
      <w:pPr>
        <w:rPr>
          <w:rFonts w:ascii="Arial" w:eastAsia="Batang" w:hAnsi="Arial" w:cs="Arial"/>
          <w:lang w:val="mn-MN" w:eastAsia="ko-KR"/>
        </w:rPr>
      </w:pPr>
    </w:p>
    <w:p w:rsidR="00217384" w:rsidRDefault="00217384" w:rsidP="00994096">
      <w:pPr>
        <w:spacing w:after="0" w:line="240" w:lineRule="auto"/>
        <w:rPr>
          <w:rFonts w:ascii="Arial" w:eastAsia="Batang" w:hAnsi="Arial" w:cs="Arial"/>
          <w:lang w:val="mn-MN" w:eastAsia="ko-KR"/>
        </w:rPr>
      </w:pPr>
    </w:p>
    <w:p w:rsidR="00994096" w:rsidRPr="00994096" w:rsidRDefault="00994096" w:rsidP="00994096">
      <w:pPr>
        <w:spacing w:after="0" w:line="240" w:lineRule="auto"/>
        <w:rPr>
          <w:rFonts w:ascii="Arial" w:eastAsia="Times New Roman" w:hAnsi="Arial" w:cs="Arial"/>
          <w:i/>
          <w:lang w:val="mn-MN"/>
        </w:rPr>
      </w:pPr>
      <w:r w:rsidRPr="00101238">
        <w:rPr>
          <w:rFonts w:ascii="Arial" w:eastAsia="Times New Roman" w:hAnsi="Arial" w:cs="Arial"/>
          <w:i/>
          <w:lang w:val="mn-MN"/>
        </w:rPr>
        <w:t>С. Энхжаргал</w:t>
      </w:r>
    </w:p>
    <w:p w:rsidR="00271620" w:rsidRPr="00101238" w:rsidRDefault="00994096" w:rsidP="00994096">
      <w:pPr>
        <w:spacing w:after="0" w:line="240" w:lineRule="auto"/>
        <w:rPr>
          <w:rFonts w:ascii="Arial" w:eastAsia="Times New Roman" w:hAnsi="Arial" w:cs="Arial"/>
          <w:i/>
          <w:lang w:val="mn-MN"/>
        </w:rPr>
      </w:pPr>
      <w:r w:rsidRPr="00994096">
        <w:rPr>
          <w:rFonts w:ascii="Arial" w:eastAsia="Times New Roman" w:hAnsi="Arial" w:cs="Arial"/>
          <w:i/>
          <w:lang w:val="mn-MN"/>
        </w:rPr>
        <w:t>МИДАС ТББ</w:t>
      </w:r>
    </w:p>
    <w:p w:rsidR="00101238" w:rsidRPr="00101238" w:rsidRDefault="00101238" w:rsidP="00994096">
      <w:pPr>
        <w:spacing w:after="0" w:line="240" w:lineRule="auto"/>
        <w:rPr>
          <w:rFonts w:ascii="Arial" w:eastAsia="Times New Roman" w:hAnsi="Arial" w:cs="Arial"/>
          <w:i/>
          <w:lang w:val="mn-MN"/>
        </w:rPr>
      </w:pPr>
      <w:r w:rsidRPr="00101238">
        <w:rPr>
          <w:rFonts w:ascii="Arial" w:eastAsia="Times New Roman" w:hAnsi="Arial" w:cs="Arial"/>
          <w:i/>
          <w:lang w:val="mn-MN"/>
        </w:rPr>
        <w:t>Утас: 88119385</w:t>
      </w:r>
    </w:p>
    <w:p w:rsidR="00101238" w:rsidRDefault="00101238" w:rsidP="00994096">
      <w:pPr>
        <w:spacing w:after="0" w:line="240" w:lineRule="auto"/>
        <w:rPr>
          <w:rFonts w:ascii="Arial" w:eastAsia="Times New Roman" w:hAnsi="Arial" w:cs="Arial"/>
          <w:i/>
          <w:sz w:val="23"/>
          <w:szCs w:val="23"/>
          <w:lang w:val="mn-MN"/>
        </w:rPr>
      </w:pPr>
    </w:p>
    <w:p w:rsidR="00696AD9" w:rsidRDefault="00696AD9" w:rsidP="00696AD9">
      <w:pPr>
        <w:spacing w:after="0" w:line="240" w:lineRule="auto"/>
        <w:jc w:val="center"/>
        <w:rPr>
          <w:rFonts w:ascii="Arial" w:eastAsia="Times New Roman" w:hAnsi="Arial" w:cs="Arial"/>
          <w:b/>
          <w:sz w:val="23"/>
          <w:szCs w:val="23"/>
          <w:lang w:val="mn-MN"/>
        </w:rPr>
      </w:pPr>
      <w:r w:rsidRPr="00696AD9">
        <w:rPr>
          <w:rFonts w:ascii="Arial" w:eastAsia="Times New Roman" w:hAnsi="Arial" w:cs="Arial"/>
          <w:b/>
          <w:sz w:val="23"/>
          <w:szCs w:val="23"/>
          <w:lang w:val="mn-MN"/>
        </w:rPr>
        <w:t>ТЕЛЕВИЗҮҮД СОНГОГЧДЫН БОЛОВСРОЛД АНХААРАЛ ХАНДУУЛЖ ЭХЭЛЛЭЭ</w:t>
      </w:r>
    </w:p>
    <w:p w:rsidR="00696AD9" w:rsidRPr="00696AD9" w:rsidRDefault="00696AD9" w:rsidP="00696AD9">
      <w:pPr>
        <w:spacing w:after="0" w:line="240" w:lineRule="auto"/>
        <w:jc w:val="center"/>
        <w:rPr>
          <w:rFonts w:ascii="Arial" w:eastAsia="Times New Roman" w:hAnsi="Arial" w:cs="Arial"/>
          <w:b/>
          <w:sz w:val="23"/>
          <w:szCs w:val="23"/>
          <w:lang w:val="mn-MN"/>
        </w:rPr>
      </w:pPr>
    </w:p>
    <w:p w:rsidR="00696AD9" w:rsidRPr="00696AD9" w:rsidRDefault="00696AD9" w:rsidP="00696AD9">
      <w:pPr>
        <w:spacing w:after="0" w:line="240" w:lineRule="auto"/>
        <w:rPr>
          <w:rFonts w:ascii="Arial" w:eastAsia="Batang" w:hAnsi="Arial" w:cs="Arial"/>
          <w:lang w:val="mn-MN" w:eastAsia="ko-KR"/>
        </w:rPr>
      </w:pPr>
      <w:r w:rsidRPr="00696AD9">
        <w:rPr>
          <w:rFonts w:ascii="Arial" w:eastAsia="Times New Roman" w:hAnsi="Arial" w:cs="Arial"/>
          <w:sz w:val="23"/>
          <w:szCs w:val="23"/>
          <w:lang w:val="mn-MN"/>
        </w:rPr>
        <w:tab/>
      </w:r>
      <w:r w:rsidRPr="00696AD9">
        <w:rPr>
          <w:rFonts w:ascii="Arial" w:eastAsia="Batang" w:hAnsi="Arial" w:cs="Arial"/>
          <w:lang w:val="mn-MN" w:eastAsia="ko-KR"/>
        </w:rPr>
        <w:t xml:space="preserve">Шударга сонгуулийн төлөө </w:t>
      </w:r>
      <w:r>
        <w:rPr>
          <w:rFonts w:ascii="Arial" w:eastAsia="Batang" w:hAnsi="Arial" w:cs="Arial"/>
          <w:lang w:val="mn-MN" w:eastAsia="ko-KR"/>
        </w:rPr>
        <w:t>иргэний нийгмийн хяналт сүлжээ</w:t>
      </w:r>
      <w:r w:rsidRPr="00696AD9">
        <w:rPr>
          <w:rFonts w:ascii="Arial" w:eastAsia="Batang" w:hAnsi="Arial" w:cs="Arial"/>
          <w:lang w:val="mn-MN" w:eastAsia="ko-KR"/>
        </w:rPr>
        <w:t>ний гишүүн Глоб интернэшнл төв нь УИХ—ын 2016 оны сонгуулийн сурталчилгаанд телевизийн мониторинг хийж Сонгуулийн тухай хууль болон СЕХ, ХХЗХ-оос хамтран баталсан журмын хэрэгжилтэд хяналт тавин ажиллаж байна.</w:t>
      </w:r>
    </w:p>
    <w:p w:rsidR="00696AD9" w:rsidRPr="00696AD9" w:rsidRDefault="00696AD9" w:rsidP="00696AD9">
      <w:pPr>
        <w:spacing w:after="0" w:line="240" w:lineRule="auto"/>
        <w:rPr>
          <w:rFonts w:ascii="Arial" w:eastAsia="Batang" w:hAnsi="Arial" w:cs="Arial"/>
          <w:lang w:val="mn-MN" w:eastAsia="ko-KR"/>
        </w:rPr>
      </w:pPr>
      <w:r w:rsidRPr="00696AD9">
        <w:rPr>
          <w:rFonts w:ascii="Arial" w:eastAsia="Batang" w:hAnsi="Arial" w:cs="Arial"/>
          <w:lang w:val="mn-MN" w:eastAsia="ko-KR"/>
        </w:rPr>
        <w:lastRenderedPageBreak/>
        <w:tab/>
        <w:t xml:space="preserve">Мониторингийн зорилго нь УИХ-ын 2016 оны сонгуулийн үеэр ХМХ-ийн гүйцэтгэх үүргийг сайжруулах, ХМХ-ээр явуулж буй сурталчилгааны тэгш, тэнцвэрт байдал хэрхэн хангагдаж буйг олон нийтэд ойлгуулах, далд сурталчилгааг илрүүлэх, Сонгуулийн тухай хууль болон ХХЗХ, СЕХ-ны хамтран баталсан “Радио телевизээр сонгуулийн сурталчилгаа нэвтрүүлэх, хяналт тавих” журмын хэрэгжилтэд хяналт тавих явдал юм. </w:t>
      </w:r>
    </w:p>
    <w:p w:rsidR="00696AD9" w:rsidRPr="00696AD9" w:rsidRDefault="00696AD9" w:rsidP="00696AD9">
      <w:pPr>
        <w:spacing w:after="0" w:line="240" w:lineRule="auto"/>
        <w:rPr>
          <w:rFonts w:ascii="Arial" w:eastAsia="Batang" w:hAnsi="Arial" w:cs="Arial"/>
          <w:lang w:val="mn-MN" w:eastAsia="ko-KR"/>
        </w:rPr>
      </w:pPr>
      <w:r w:rsidRPr="00696AD9">
        <w:rPr>
          <w:rFonts w:ascii="Arial" w:eastAsia="Batang" w:hAnsi="Arial" w:cs="Arial"/>
          <w:lang w:val="mn-MN" w:eastAsia="ko-KR"/>
        </w:rPr>
        <w:t>УИХ-ын 2016 оны сонгуулийн үеэрх телевизийн мониторингд  МҮОНТ, ТV9, MN25, ТV5, UBS гэсэн 5 телевизийг хамруулахаар сонгов. Дээрх телевизүүдийг сонгохдоо Хэвлэлийн хүрээлэн, Максима ХХК-ны судалгаанд суурилж, олон нийтийн санхүүжилт ашигладаг, хамгийн хүртээмжтэй, орон даяар цацагддаг, агаарын долгион ашигладаг, үзэгчдийн тоо, рейтинг өндөр, зах зээлд 4-өөс дээш жил оршин тогтносон зэрэг шалгуурыг үндэслэв.</w:t>
      </w:r>
    </w:p>
    <w:p w:rsidR="00696AD9" w:rsidRDefault="00696AD9" w:rsidP="00696AD9">
      <w:pPr>
        <w:spacing w:after="0" w:line="240" w:lineRule="auto"/>
        <w:rPr>
          <w:rFonts w:ascii="Arial" w:eastAsia="Batang" w:hAnsi="Arial" w:cs="Arial"/>
          <w:lang w:val="mn-MN" w:eastAsia="ko-KR"/>
        </w:rPr>
      </w:pPr>
      <w:r w:rsidRPr="00696AD9">
        <w:rPr>
          <w:rFonts w:ascii="Arial" w:eastAsia="Batang" w:hAnsi="Arial" w:cs="Arial"/>
          <w:lang w:val="mn-MN" w:eastAsia="ko-KR"/>
        </w:rPr>
        <w:t>6 сарын 8-28-ныг дуустал үргэлжлэх 5 үечлэлээр хийгдэж буй судалгааны 6 сарын 14-18-ны хооронд хийгдсэн судалгааны дүнг танилцуулж байна.</w:t>
      </w:r>
    </w:p>
    <w:p w:rsidR="00696AD9" w:rsidRPr="00696AD9" w:rsidRDefault="00696AD9" w:rsidP="00696AD9">
      <w:pPr>
        <w:spacing w:after="0" w:line="240" w:lineRule="auto"/>
        <w:rPr>
          <w:rFonts w:ascii="Arial" w:eastAsia="Batang" w:hAnsi="Arial" w:cs="Arial"/>
          <w:lang w:val="mn-MN" w:eastAsia="ko-KR"/>
        </w:rPr>
      </w:pPr>
    </w:p>
    <w:p w:rsidR="00696AD9" w:rsidRPr="00696AD9" w:rsidRDefault="00696AD9" w:rsidP="00696AD9">
      <w:pPr>
        <w:spacing w:after="0" w:line="240" w:lineRule="auto"/>
        <w:rPr>
          <w:rFonts w:ascii="Arial" w:eastAsia="Batang" w:hAnsi="Arial" w:cs="Arial"/>
          <w:b/>
          <w:i/>
          <w:lang w:val="mn-MN" w:eastAsia="ko-KR"/>
        </w:rPr>
      </w:pPr>
      <w:r w:rsidRPr="00696AD9">
        <w:rPr>
          <w:rFonts w:ascii="Arial" w:eastAsia="Batang" w:hAnsi="Arial" w:cs="Arial"/>
          <w:b/>
          <w:i/>
          <w:lang w:val="mn-MN" w:eastAsia="ko-KR"/>
        </w:rPr>
        <w:t>Судалгааны III дугаар үе буюу 6 сарын 14-18</w:t>
      </w:r>
    </w:p>
    <w:p w:rsidR="00696AD9" w:rsidRPr="00696AD9" w:rsidRDefault="00696AD9" w:rsidP="00696AD9">
      <w:pPr>
        <w:spacing w:after="0" w:line="240" w:lineRule="auto"/>
        <w:ind w:firstLine="720"/>
        <w:rPr>
          <w:rFonts w:ascii="Arial" w:eastAsia="Batang" w:hAnsi="Arial" w:cs="Arial"/>
          <w:lang w:val="mn-MN" w:eastAsia="ko-KR"/>
        </w:rPr>
      </w:pPr>
      <w:r w:rsidRPr="00696AD9">
        <w:rPr>
          <w:rFonts w:ascii="Arial" w:eastAsia="Batang" w:hAnsi="Arial" w:cs="Arial"/>
          <w:lang w:val="mn-MN" w:eastAsia="ko-KR"/>
        </w:rPr>
        <w:t>1. Судалгааны хугацаанд 5 телевизийн 445 цаг 12 минут 17 секундын нэвтрүүлэгт мониторинг хийснээс 59 цаг 09 минут 34 секунд нь сонгуультай холбоотой мэдээлэл байв.</w:t>
      </w:r>
    </w:p>
    <w:p w:rsidR="00696AD9" w:rsidRDefault="00696AD9" w:rsidP="00696AD9">
      <w:pPr>
        <w:spacing w:after="0" w:line="240" w:lineRule="auto"/>
        <w:rPr>
          <w:rFonts w:ascii="Arial" w:eastAsia="Batang" w:hAnsi="Arial" w:cs="Arial"/>
          <w:lang w:val="mn-MN" w:eastAsia="ko-KR"/>
        </w:rPr>
      </w:pPr>
      <w:r w:rsidRPr="00696AD9">
        <w:rPr>
          <w:rFonts w:ascii="Arial" w:eastAsia="Batang" w:hAnsi="Arial" w:cs="Arial"/>
          <w:lang w:val="mn-MN" w:eastAsia="ko-KR"/>
        </w:rPr>
        <w:t xml:space="preserve">Сонгуулийн сурталчилгаа эхэлсэн 6 сарын 11-13-ны өдрүүдийн дүнтэй харьцуулахад МҮОНТ-ийн сонгуультай холбоотой мэдээллийн цаг буурсан боловч тус телевизийн нийт эфирийн цагтай харьцуулахад 9 пунктээр өссөн байна. Харин “UBS” телевизийн мэдээлэл 2 пунктээр буурсан бол бусад арилжааны телевизүүдийн хувьд эфирийн цагтай нь харьцуулахад сонгуультай холбоотой мэдээлэл өссөн үзүүлэлт гарчээ. </w:t>
      </w:r>
    </w:p>
    <w:p w:rsidR="00696AD9" w:rsidRDefault="00696AD9" w:rsidP="001A7039">
      <w:pPr>
        <w:spacing w:after="0" w:line="240" w:lineRule="auto"/>
        <w:ind w:firstLine="720"/>
        <w:rPr>
          <w:rFonts w:ascii="Arial" w:eastAsia="Batang" w:hAnsi="Arial" w:cs="Arial"/>
          <w:lang w:val="mn-MN" w:eastAsia="ko-KR"/>
        </w:rPr>
      </w:pPr>
      <w:r w:rsidRPr="00696AD9">
        <w:rPr>
          <w:rFonts w:ascii="Arial" w:eastAsia="Batang" w:hAnsi="Arial" w:cs="Arial"/>
          <w:lang w:val="mn-MN" w:eastAsia="ko-KR"/>
        </w:rPr>
        <w:t>Телевизүүд тэнцвэргүй мэдээлсэн хэвээр байна. Учир нь судалгаанд хамрагдсан 5 телевизийн дийлэнх мэдээлэл МАН, АН, МАХН, ТТЭНЭ, ИЗНН, Бие даагч гэсэн 6 субъектэд түлхүү оногдож бусад намын талаар дурьдах төдийд мэдээлсэн бол МКН, МАХөд-намын талаар огт мэдээлэл нэвтрүүлээгүй болох нь илэрчээ.  Бусад телевизийн хувьд “TV9” телевиз дээр МАХН, АН-ын мэдээлэл ойролцоо (30%) цаг эзэлж байсан бол “25 дугаар суваг” телевиз АН (38%), МАН-д (37%) ойролцоо цаг зарцуулсан юм. Харин МАН “TV5” телевизэд 61%, “UBS” телевизэд 52% -тай тэнцэх цаг эзэлсэн нь бусдаасаа илт давуу байв.</w:t>
      </w:r>
    </w:p>
    <w:p w:rsidR="00696AD9" w:rsidRPr="00696AD9" w:rsidRDefault="00696AD9" w:rsidP="001A7039">
      <w:pPr>
        <w:spacing w:after="0" w:line="240" w:lineRule="auto"/>
        <w:ind w:firstLine="720"/>
        <w:rPr>
          <w:rFonts w:ascii="Arial" w:eastAsia="Batang" w:hAnsi="Arial" w:cs="Arial"/>
          <w:lang w:val="mn-MN" w:eastAsia="ko-KR"/>
        </w:rPr>
      </w:pPr>
      <w:r w:rsidRPr="00696AD9">
        <w:rPr>
          <w:rFonts w:ascii="Arial" w:eastAsia="Batang" w:hAnsi="Arial" w:cs="Arial"/>
          <w:lang w:val="mn-MN" w:eastAsia="ko-KR"/>
        </w:rPr>
        <w:t>2.  Өмнөх үеийн судалгааны дүнтэй харьцуулахад эерэг хандлагатай мэдээлэл буурч төвийг сахисан болон сөрөг хандлагатай мэдээллийн хэмжээ өссөн байна. МҮОНТ-ийн төвийг сахисан мэдээлэл 22 пунктээр өссөн нь эерэг үзүүлэлт юм. Харин TV9 телевизийн төвийг сахисан мэдээлэл буурч сөрөг мэдээлэл 10 пунктээр өссөн нь бусад телевизтэй харьцуулахад хамгийн өндөр үзүүлэлт байлаа. “25 дугаар суваг”, “UBS” телевизийн нийт мэдээллийн 79-80% нь эерэг өнгө аястай байгаа нь тэнцвэргүй шинжийг илтгэж байна.</w:t>
      </w:r>
    </w:p>
    <w:p w:rsidR="00696AD9" w:rsidRPr="00696AD9" w:rsidRDefault="00696AD9" w:rsidP="001A7039">
      <w:pPr>
        <w:spacing w:after="0" w:line="240" w:lineRule="auto"/>
        <w:ind w:firstLine="720"/>
        <w:rPr>
          <w:rFonts w:ascii="Arial" w:eastAsia="Batang" w:hAnsi="Arial" w:cs="Arial"/>
          <w:lang w:val="mn-MN" w:eastAsia="ko-KR"/>
        </w:rPr>
      </w:pPr>
      <w:r w:rsidRPr="00696AD9">
        <w:rPr>
          <w:rFonts w:ascii="Arial" w:eastAsia="Batang" w:hAnsi="Arial" w:cs="Arial"/>
          <w:lang w:val="mn-MN" w:eastAsia="ko-KR"/>
        </w:rPr>
        <w:t>3. Судалгааны II дахь үетэй харьцуулахад 5 телевиз дээр далд сурталчилгаа өссөн үзүүлэлттэй гарчээ. Тухайлбал II дахь үе шатанд МҮОНТ-ээр далд сурталчилгаа илрээгүй бол III үе шатанд нийт сонгуультай холбоотой мэдээллийн 1%-тай тэнцэж байна. Арилжааны телевизүүдийн хувьд “25 дугаар суваг” телевизээр хамгийн их далд сурталчилгаа явсан нь сонгуультай холбоотой мэдээллийн 44%-г эзлэв. Далд сурталчилгааны шинжийг агуулсан мэдээлэл цаг үеийн мэдээний хөтөлбөрөөр хамгийн их гарч байна.</w:t>
      </w:r>
    </w:p>
    <w:p w:rsidR="00696AD9" w:rsidRPr="00696AD9" w:rsidRDefault="00696AD9" w:rsidP="001A7039">
      <w:pPr>
        <w:spacing w:after="0" w:line="240" w:lineRule="auto"/>
        <w:ind w:firstLine="720"/>
        <w:rPr>
          <w:rFonts w:ascii="Arial" w:eastAsia="Batang" w:hAnsi="Arial" w:cs="Arial"/>
          <w:lang w:val="mn-MN" w:eastAsia="ko-KR"/>
        </w:rPr>
      </w:pPr>
      <w:r w:rsidRPr="00696AD9">
        <w:rPr>
          <w:rFonts w:ascii="Arial" w:eastAsia="Batang" w:hAnsi="Arial" w:cs="Arial"/>
          <w:lang w:val="mn-MN" w:eastAsia="ko-KR"/>
        </w:rPr>
        <w:t>4. Телевизүүд сонгогчдын боловсролд анхаарал хандуулж эхэлжээ. Өмнөх үеийн дүнтэй харьцуулахад 5 телевиз дээр энэ төрлийн мэдээллийн цаг эрс нэмэгдсэн болох нь ажиглагдлаа. Тайлангийн энэ хугацаанд “25 дугаар суваг” телевиз сонгогчдын боловсролд хамгийн их цаг зарцуулжээ.</w:t>
      </w:r>
    </w:p>
    <w:p w:rsidR="00696AD9" w:rsidRPr="00696AD9" w:rsidRDefault="00696AD9" w:rsidP="00994096">
      <w:pPr>
        <w:spacing w:after="0" w:line="240" w:lineRule="auto"/>
        <w:rPr>
          <w:rFonts w:ascii="Arial" w:eastAsia="Times New Roman" w:hAnsi="Arial" w:cs="Arial"/>
          <w:sz w:val="23"/>
          <w:szCs w:val="23"/>
          <w:lang w:val="mn-MN"/>
        </w:rPr>
      </w:pPr>
    </w:p>
    <w:p w:rsidR="006E5525" w:rsidRPr="006E5525" w:rsidRDefault="006E5525" w:rsidP="006E5525">
      <w:pPr>
        <w:spacing w:after="0" w:line="240" w:lineRule="auto"/>
        <w:rPr>
          <w:rFonts w:ascii="Arial" w:eastAsia="Times New Roman" w:hAnsi="Arial" w:cs="Arial"/>
          <w:i/>
          <w:sz w:val="23"/>
          <w:szCs w:val="23"/>
          <w:lang w:val="mn-MN"/>
        </w:rPr>
      </w:pPr>
      <w:r w:rsidRPr="006E5525">
        <w:rPr>
          <w:rFonts w:ascii="Arial" w:eastAsia="Times New Roman" w:hAnsi="Arial" w:cs="Arial"/>
          <w:i/>
          <w:sz w:val="23"/>
          <w:szCs w:val="23"/>
          <w:lang w:val="mn-MN"/>
        </w:rPr>
        <w:t>Х. Наранжаргал</w:t>
      </w:r>
    </w:p>
    <w:p w:rsidR="006E5525" w:rsidRPr="006E5525" w:rsidRDefault="006E5525" w:rsidP="006E5525">
      <w:pPr>
        <w:spacing w:after="0" w:line="240" w:lineRule="auto"/>
        <w:rPr>
          <w:rFonts w:ascii="Arial" w:eastAsia="Times New Roman" w:hAnsi="Arial" w:cs="Arial"/>
          <w:i/>
          <w:sz w:val="23"/>
          <w:szCs w:val="23"/>
          <w:lang w:val="mn-MN"/>
        </w:rPr>
      </w:pPr>
      <w:r w:rsidRPr="006E5525">
        <w:rPr>
          <w:rFonts w:ascii="Arial" w:eastAsia="Times New Roman" w:hAnsi="Arial" w:cs="Arial"/>
          <w:i/>
          <w:sz w:val="23"/>
          <w:szCs w:val="23"/>
          <w:lang w:val="mn-MN"/>
        </w:rPr>
        <w:t>Глоб Интернэшнл төв</w:t>
      </w:r>
    </w:p>
    <w:p w:rsidR="006E5525" w:rsidRPr="006E5525" w:rsidRDefault="006E5525" w:rsidP="006E5525">
      <w:pPr>
        <w:spacing w:after="0" w:line="240" w:lineRule="auto"/>
        <w:rPr>
          <w:rFonts w:ascii="Arial" w:eastAsia="Times New Roman" w:hAnsi="Arial" w:cs="Arial"/>
          <w:i/>
          <w:sz w:val="23"/>
          <w:szCs w:val="23"/>
          <w:lang w:val="mn-MN"/>
        </w:rPr>
      </w:pPr>
      <w:r w:rsidRPr="006E5525">
        <w:rPr>
          <w:rFonts w:ascii="Arial" w:eastAsia="Times New Roman" w:hAnsi="Arial" w:cs="Arial"/>
          <w:i/>
          <w:sz w:val="23"/>
          <w:szCs w:val="23"/>
          <w:lang w:val="mn-MN"/>
        </w:rPr>
        <w:t>Утас: 324627, 324764</w:t>
      </w:r>
    </w:p>
    <w:p w:rsidR="00C55131" w:rsidRPr="00C55131" w:rsidRDefault="00C55131" w:rsidP="00C55131">
      <w:pPr>
        <w:spacing w:after="0" w:line="240" w:lineRule="auto"/>
        <w:jc w:val="center"/>
        <w:rPr>
          <w:rFonts w:ascii="Arial" w:eastAsia="Times New Roman" w:hAnsi="Arial" w:cs="Arial"/>
          <w:b/>
          <w:sz w:val="23"/>
          <w:szCs w:val="23"/>
          <w:lang w:val="mn-MN"/>
        </w:rPr>
      </w:pPr>
      <w:r>
        <w:rPr>
          <w:rFonts w:ascii="Arial" w:eastAsia="Times New Roman" w:hAnsi="Arial" w:cs="Arial"/>
          <w:b/>
          <w:sz w:val="23"/>
          <w:szCs w:val="23"/>
          <w:lang w:val="mn-MN"/>
        </w:rPr>
        <w:lastRenderedPageBreak/>
        <w:t xml:space="preserve">НЭР ДЭВШИГЧИДИЙН СОНГУУЛИЙН САНХҮҮЖИЛТИЙН МЭДЭЭЛЭЛ ХААЛТТАЙ ХЭВЭЭР БАЙНА </w:t>
      </w:r>
    </w:p>
    <w:p w:rsidR="00C55131" w:rsidRPr="00C55131" w:rsidRDefault="00C55131" w:rsidP="00C55131">
      <w:pPr>
        <w:spacing w:after="0" w:line="240" w:lineRule="auto"/>
        <w:rPr>
          <w:rFonts w:ascii="Arial" w:eastAsia="Times New Roman" w:hAnsi="Arial" w:cs="Arial"/>
          <w:i/>
          <w:sz w:val="23"/>
          <w:szCs w:val="23"/>
          <w:lang w:val="mn-MN"/>
        </w:rPr>
      </w:pPr>
    </w:p>
    <w:p w:rsidR="00C55131" w:rsidRPr="00294728" w:rsidRDefault="00C55131" w:rsidP="00C55131">
      <w:pPr>
        <w:spacing w:after="0" w:line="240" w:lineRule="auto"/>
        <w:ind w:firstLine="720"/>
        <w:rPr>
          <w:rFonts w:ascii="Arial" w:eastAsia="Times New Roman" w:hAnsi="Arial" w:cs="Arial"/>
          <w:lang w:val="mn-MN"/>
        </w:rPr>
      </w:pPr>
      <w:r w:rsidRPr="00294728">
        <w:rPr>
          <w:rFonts w:ascii="Arial" w:eastAsia="Times New Roman" w:hAnsi="Arial" w:cs="Arial"/>
          <w:lang w:val="mn-MN"/>
        </w:rPr>
        <w:t>Чөлөөт шударга сонгуулийн нэг гол шинж чанар нь нэр дэвшигчид тэгш гарааны зарчмаар үзэл бодлоо чөлөөтэй илэрхийлэн шударгаар өрсөлдөх боломжтой байх явдал бөгөөд энэ зарчмыг ханган улс төрийн цэвэр үйл явц, өрсөлдөөнийг хөхиүлэн дэмжихэд сонгуулийн кампанит ажлын санхүүжилт ил тод байх нь маш чухал юм. Түүнчлэн ил тод байдлыг хангах нь мөнгөний нөлөөнөөс үүдэлтэй улс төр дэх авилгаас урьдчилан сэргийлэх</w:t>
      </w:r>
      <w:r w:rsidRPr="00294728">
        <w:rPr>
          <w:rFonts w:ascii="Arial" w:eastAsia="Times New Roman" w:hAnsi="Arial" w:cs="Arial"/>
        </w:rPr>
        <w:t xml:space="preserve"> </w:t>
      </w:r>
      <w:r w:rsidRPr="00294728">
        <w:rPr>
          <w:rFonts w:ascii="Arial" w:eastAsia="Times New Roman" w:hAnsi="Arial" w:cs="Arial"/>
          <w:lang w:val="mn-MN"/>
        </w:rPr>
        <w:t xml:space="preserve">чухал ач холбогдолтой билээ. </w:t>
      </w:r>
    </w:p>
    <w:p w:rsidR="00C55131" w:rsidRPr="00294728" w:rsidRDefault="00C55131" w:rsidP="00C55131">
      <w:pPr>
        <w:spacing w:after="0" w:line="240" w:lineRule="auto"/>
        <w:rPr>
          <w:rFonts w:ascii="Arial" w:eastAsia="Times New Roman" w:hAnsi="Arial" w:cs="Arial"/>
          <w:lang w:val="mn-MN"/>
        </w:rPr>
      </w:pPr>
      <w:r w:rsidRPr="00294728">
        <w:rPr>
          <w:rFonts w:ascii="Arial" w:eastAsia="Times New Roman" w:hAnsi="Arial" w:cs="Arial"/>
          <w:lang w:val="mn-MN"/>
        </w:rPr>
        <w:t xml:space="preserve">Сүлжээний гишүүн Филантропи Хөгжлийн Төлөө Төв сонгуулийн кампанит ажлын санхүүжилтийн мониторингийг хариуцан ажиллаж байна. Мониторингийн зорилго нь: </w:t>
      </w:r>
    </w:p>
    <w:p w:rsidR="00C55131" w:rsidRPr="00294728" w:rsidRDefault="00C55131" w:rsidP="00C55131">
      <w:pPr>
        <w:numPr>
          <w:ilvl w:val="0"/>
          <w:numId w:val="6"/>
        </w:numPr>
        <w:spacing w:after="0" w:line="240" w:lineRule="auto"/>
        <w:rPr>
          <w:rFonts w:ascii="Arial" w:eastAsia="Times New Roman" w:hAnsi="Arial" w:cs="Arial"/>
          <w:lang w:val="mn-MN"/>
        </w:rPr>
      </w:pPr>
      <w:r w:rsidRPr="00294728">
        <w:rPr>
          <w:rFonts w:ascii="Arial" w:eastAsia="Times New Roman" w:hAnsi="Arial" w:cs="Arial"/>
          <w:lang w:val="mn-MN"/>
        </w:rPr>
        <w:t xml:space="preserve">Сонгуулийн кампанит ажлын санхүүжилтийн мэдээллийг ил тод болгоход нөлөө үзүүлж сонгогчдыг мэдээллээр хангах, </w:t>
      </w:r>
    </w:p>
    <w:p w:rsidR="00C55131" w:rsidRPr="00294728" w:rsidRDefault="00C55131" w:rsidP="00C55131">
      <w:pPr>
        <w:numPr>
          <w:ilvl w:val="0"/>
          <w:numId w:val="6"/>
        </w:numPr>
        <w:spacing w:after="0" w:line="240" w:lineRule="auto"/>
        <w:rPr>
          <w:rFonts w:ascii="Arial" w:eastAsia="Times New Roman" w:hAnsi="Arial" w:cs="Arial"/>
          <w:lang w:val="mn-MN"/>
        </w:rPr>
      </w:pPr>
      <w:r w:rsidRPr="00294728">
        <w:rPr>
          <w:rFonts w:ascii="Arial" w:eastAsia="Times New Roman" w:hAnsi="Arial" w:cs="Arial"/>
          <w:lang w:val="mn-MN"/>
        </w:rPr>
        <w:t>Сонгуулийн кампанит ажлын санхүүжилтэд хяналт тавих үүрэгтэй төрийн байгууллагуудын үйл ажиллагааг үнэлэх</w:t>
      </w:r>
    </w:p>
    <w:p w:rsidR="00C55131" w:rsidRPr="00294728" w:rsidRDefault="00C55131" w:rsidP="00C55131">
      <w:pPr>
        <w:numPr>
          <w:ilvl w:val="0"/>
          <w:numId w:val="6"/>
        </w:numPr>
        <w:spacing w:after="0" w:line="240" w:lineRule="auto"/>
        <w:rPr>
          <w:rFonts w:ascii="Arial" w:eastAsia="Times New Roman" w:hAnsi="Arial" w:cs="Arial"/>
          <w:lang w:val="mn-MN"/>
        </w:rPr>
      </w:pPr>
      <w:r w:rsidRPr="00294728">
        <w:rPr>
          <w:rFonts w:ascii="Arial" w:eastAsia="Times New Roman" w:hAnsi="Arial" w:cs="Arial"/>
          <w:lang w:val="mn-MN"/>
        </w:rPr>
        <w:t xml:space="preserve">Сонгуулийн сурталчилгаатай холбоотой хуулийн заалтуудын хэрэгжилтийг хянахад оршино. </w:t>
      </w:r>
    </w:p>
    <w:p w:rsidR="00C55131" w:rsidRPr="00294728" w:rsidRDefault="00C55131" w:rsidP="00C55131">
      <w:pPr>
        <w:spacing w:after="0" w:line="240" w:lineRule="auto"/>
        <w:ind w:firstLine="360"/>
        <w:rPr>
          <w:rFonts w:ascii="Arial" w:eastAsia="Times New Roman" w:hAnsi="Arial" w:cs="Arial"/>
          <w:lang w:val="mn-MN"/>
        </w:rPr>
      </w:pPr>
      <w:r w:rsidRPr="00294728">
        <w:rPr>
          <w:rFonts w:ascii="Arial" w:eastAsia="Times New Roman" w:hAnsi="Arial" w:cs="Arial"/>
          <w:lang w:val="mn-MN"/>
        </w:rPr>
        <w:t xml:space="preserve">Дээрх зорилгын хүрээнд Улаанбаатар хотод Баянзүрх дүүргийн 49, 53 дугаар тойрог, Сүхбаатар дүүргийн 60, 61 дүгээр тойрог,Төв аймгийн 30 дугаар тойрог, Өмнөговь аймгийн  22 болон 23 дугаар тойргуудад тойргуудад  ажиллан дараах асуудлуудаар мэдээлэл цуглуулахаар ажиллаж байна. Үүнд: </w:t>
      </w:r>
    </w:p>
    <w:p w:rsidR="00C55131" w:rsidRPr="00294728" w:rsidRDefault="00C55131" w:rsidP="00C55131">
      <w:pPr>
        <w:numPr>
          <w:ilvl w:val="0"/>
          <w:numId w:val="7"/>
        </w:numPr>
        <w:spacing w:after="0" w:line="240" w:lineRule="auto"/>
        <w:rPr>
          <w:rFonts w:ascii="Arial" w:eastAsia="Times New Roman" w:hAnsi="Arial" w:cs="Arial"/>
          <w:lang w:val="mn-MN"/>
        </w:rPr>
      </w:pPr>
      <w:r w:rsidRPr="00294728">
        <w:rPr>
          <w:rFonts w:ascii="Arial" w:eastAsia="Times New Roman" w:hAnsi="Arial" w:cs="Arial"/>
          <w:lang w:val="mn-MN"/>
        </w:rPr>
        <w:t>Сонгуулийн штабт ажиллаж буй менежер, ухуулагч, бусад хүмүүсийн урамшуулал, зардал</w:t>
      </w:r>
    </w:p>
    <w:p w:rsidR="00C55131" w:rsidRPr="00294728" w:rsidRDefault="00C55131" w:rsidP="00C55131">
      <w:pPr>
        <w:numPr>
          <w:ilvl w:val="0"/>
          <w:numId w:val="7"/>
        </w:numPr>
        <w:spacing w:after="0" w:line="240" w:lineRule="auto"/>
        <w:rPr>
          <w:rFonts w:ascii="Arial" w:eastAsia="Times New Roman" w:hAnsi="Arial" w:cs="Arial"/>
          <w:lang w:val="mn-MN"/>
        </w:rPr>
      </w:pPr>
      <w:r w:rsidRPr="00294728">
        <w:rPr>
          <w:rFonts w:ascii="Arial" w:eastAsia="Times New Roman" w:hAnsi="Arial" w:cs="Arial"/>
          <w:lang w:val="mn-MN"/>
        </w:rPr>
        <w:t>Ухуулах байр, түүний түрээсийн төлбөрийн талаарх мэдээлэл</w:t>
      </w:r>
    </w:p>
    <w:p w:rsidR="00C55131" w:rsidRPr="00294728" w:rsidRDefault="00C55131" w:rsidP="00C55131">
      <w:pPr>
        <w:numPr>
          <w:ilvl w:val="0"/>
          <w:numId w:val="7"/>
        </w:numPr>
        <w:spacing w:after="0" w:line="240" w:lineRule="auto"/>
        <w:rPr>
          <w:rFonts w:ascii="Arial" w:eastAsia="Times New Roman" w:hAnsi="Arial" w:cs="Arial"/>
          <w:lang w:val="mn-MN"/>
        </w:rPr>
      </w:pPr>
      <w:r w:rsidRPr="00294728">
        <w:rPr>
          <w:rFonts w:ascii="Arial" w:eastAsia="Times New Roman" w:hAnsi="Arial" w:cs="Arial"/>
          <w:lang w:val="mn-MN"/>
        </w:rPr>
        <w:t>Зурагт хуудас, ухуулах хуудас, сурталчилгааны самбар зэргийн үнийн талаарх мэдээлэл</w:t>
      </w:r>
    </w:p>
    <w:p w:rsidR="00C55131" w:rsidRPr="00294728" w:rsidRDefault="00C55131" w:rsidP="00C55131">
      <w:pPr>
        <w:numPr>
          <w:ilvl w:val="0"/>
          <w:numId w:val="7"/>
        </w:numPr>
        <w:spacing w:after="0" w:line="240" w:lineRule="auto"/>
        <w:rPr>
          <w:rFonts w:ascii="Arial" w:eastAsia="Times New Roman" w:hAnsi="Arial" w:cs="Arial"/>
          <w:lang w:val="mn-MN"/>
        </w:rPr>
      </w:pPr>
      <w:r w:rsidRPr="00294728">
        <w:rPr>
          <w:rFonts w:ascii="Arial" w:eastAsia="Times New Roman" w:hAnsi="Arial" w:cs="Arial"/>
          <w:lang w:val="mn-MN"/>
        </w:rPr>
        <w:t>Сурталчилгааны арга хэмжээний зардал</w:t>
      </w:r>
    </w:p>
    <w:p w:rsidR="00C55131" w:rsidRPr="00294728" w:rsidRDefault="00C55131" w:rsidP="00C55131">
      <w:pPr>
        <w:numPr>
          <w:ilvl w:val="0"/>
          <w:numId w:val="7"/>
        </w:numPr>
        <w:spacing w:after="0" w:line="240" w:lineRule="auto"/>
        <w:rPr>
          <w:rFonts w:ascii="Arial" w:eastAsia="Times New Roman" w:hAnsi="Arial" w:cs="Arial"/>
          <w:lang w:val="mn-MN"/>
        </w:rPr>
      </w:pPr>
      <w:r w:rsidRPr="00294728">
        <w:rPr>
          <w:rFonts w:ascii="Arial" w:eastAsia="Times New Roman" w:hAnsi="Arial" w:cs="Arial"/>
          <w:lang w:val="mn-MN"/>
        </w:rPr>
        <w:t xml:space="preserve">Төрийн эх үүсвэр буюу төрийн өмчийн байр, унааг сурталчилгааны арга хэмжээнд ашиглаж буй эсэх, төрийн албан хаагчдыг дайчлан ажиллуулж буй эсэхэд хяналт тавьж байна.  </w:t>
      </w:r>
    </w:p>
    <w:p w:rsidR="00C55131" w:rsidRPr="00294728" w:rsidRDefault="00C55131" w:rsidP="00C55131">
      <w:pPr>
        <w:spacing w:after="0" w:line="240" w:lineRule="auto"/>
        <w:rPr>
          <w:rFonts w:ascii="Arial" w:eastAsia="Times New Roman" w:hAnsi="Arial" w:cs="Arial"/>
          <w:i/>
        </w:rPr>
      </w:pPr>
    </w:p>
    <w:p w:rsidR="00C55131" w:rsidRPr="00294728" w:rsidRDefault="00C55131" w:rsidP="00C55131">
      <w:pPr>
        <w:spacing w:after="0" w:line="240" w:lineRule="auto"/>
        <w:ind w:firstLine="360"/>
        <w:rPr>
          <w:rFonts w:ascii="Arial" w:eastAsia="Times New Roman" w:hAnsi="Arial" w:cs="Arial"/>
          <w:lang w:val="mn-MN"/>
        </w:rPr>
      </w:pPr>
      <w:r w:rsidRPr="00294728">
        <w:rPr>
          <w:rFonts w:ascii="Arial" w:eastAsia="Times New Roman" w:hAnsi="Arial" w:cs="Arial"/>
          <w:lang w:val="mn-MN"/>
        </w:rPr>
        <w:t xml:space="preserve">Бид </w:t>
      </w:r>
      <w:r w:rsidRPr="00294728">
        <w:rPr>
          <w:rFonts w:ascii="Arial" w:eastAsia="Times New Roman" w:hAnsi="Arial" w:cs="Arial"/>
          <w:b/>
          <w:lang w:val="mn-MN"/>
        </w:rPr>
        <w:t>2016 оны 6 сарын 11-нээс 20</w:t>
      </w:r>
      <w:r w:rsidRPr="00294728">
        <w:rPr>
          <w:rFonts w:ascii="Arial" w:eastAsia="Times New Roman" w:hAnsi="Arial" w:cs="Arial"/>
          <w:lang w:val="mn-MN"/>
        </w:rPr>
        <w:t xml:space="preserve"> хүртэл буюу сонгуулийн сурталчилгааны эхний 10 хоногийн хугацаанд нэр дэвшигчдийн зохион байгуулсан 111 арга хэмжээнд  мониторинг хийлээ. Эдгээр арга хэмжээний үеэр илт хууль зөрчин сонгогчийн саналыг татах зорилгоор мөнгө, эд зүйл тараах, бараа, эд зүйл хөнгөлөлттэй үнээр худалдах гэх мэт хуулиар хориглосон үйлдэл Өмнөговиос бусад газар ажиглагдаагүй. Уулзалт, арга хэмжээг ихэвчлэн задгай талбайд зохион байгуулж байсан ба нэр дэвшигчид гудамж, хорооллуудаар явж иргэдтэй биечлэн уулзах хэлбэрээр үргэлжилж байна. Сурталчилгааны үйл ажиллагаанд зарцуулж буй санхүүжилтийн хэмжээг тогтоох зорилгоор мэдээлэл хүсэхэд нэг ч нэр дэвшигч ил тод мэдээлэл өгөөгүй. Уулзалтууд ихэвчлэн задгай талбайд хийгдэж буй ч </w:t>
      </w:r>
      <w:proofErr w:type="spellStart"/>
      <w:r w:rsidRPr="00294728">
        <w:rPr>
          <w:rFonts w:ascii="Arial" w:eastAsia="Times New Roman" w:hAnsi="Arial" w:cs="Arial"/>
        </w:rPr>
        <w:t>туг</w:t>
      </w:r>
      <w:proofErr w:type="spellEnd"/>
      <w:r w:rsidRPr="00294728">
        <w:rPr>
          <w:rFonts w:ascii="Arial" w:eastAsia="Times New Roman" w:hAnsi="Arial" w:cs="Arial"/>
        </w:rPr>
        <w:t xml:space="preserve">, </w:t>
      </w:r>
      <w:proofErr w:type="spellStart"/>
      <w:r w:rsidRPr="00294728">
        <w:rPr>
          <w:rFonts w:ascii="Arial" w:eastAsia="Times New Roman" w:hAnsi="Arial" w:cs="Arial"/>
        </w:rPr>
        <w:t>хөдөлгөөнт</w:t>
      </w:r>
      <w:proofErr w:type="spellEnd"/>
      <w:r w:rsidRPr="00294728">
        <w:rPr>
          <w:rFonts w:ascii="Arial" w:eastAsia="Times New Roman" w:hAnsi="Arial" w:cs="Arial"/>
        </w:rPr>
        <w:t xml:space="preserve"> </w:t>
      </w:r>
      <w:proofErr w:type="spellStart"/>
      <w:r w:rsidRPr="00294728">
        <w:rPr>
          <w:rFonts w:ascii="Arial" w:eastAsia="Times New Roman" w:hAnsi="Arial" w:cs="Arial"/>
        </w:rPr>
        <w:t>самбар</w:t>
      </w:r>
      <w:proofErr w:type="spellEnd"/>
      <w:r w:rsidRPr="00294728">
        <w:rPr>
          <w:rFonts w:ascii="Arial" w:eastAsia="Times New Roman" w:hAnsi="Arial" w:cs="Arial"/>
        </w:rPr>
        <w:t xml:space="preserve">, </w:t>
      </w:r>
      <w:proofErr w:type="spellStart"/>
      <w:r w:rsidRPr="00294728">
        <w:rPr>
          <w:rFonts w:ascii="Arial" w:eastAsia="Times New Roman" w:hAnsi="Arial" w:cs="Arial"/>
        </w:rPr>
        <w:t>проекторын</w:t>
      </w:r>
      <w:proofErr w:type="spellEnd"/>
      <w:r w:rsidRPr="00294728">
        <w:rPr>
          <w:rFonts w:ascii="Arial" w:eastAsia="Times New Roman" w:hAnsi="Arial" w:cs="Arial"/>
        </w:rPr>
        <w:t xml:space="preserve"> </w:t>
      </w:r>
      <w:proofErr w:type="spellStart"/>
      <w:r w:rsidRPr="00294728">
        <w:rPr>
          <w:rFonts w:ascii="Arial" w:eastAsia="Times New Roman" w:hAnsi="Arial" w:cs="Arial"/>
        </w:rPr>
        <w:t>дэлгэц</w:t>
      </w:r>
      <w:proofErr w:type="spellEnd"/>
      <w:r w:rsidRPr="00294728">
        <w:rPr>
          <w:rFonts w:ascii="Arial" w:eastAsia="Times New Roman" w:hAnsi="Arial" w:cs="Arial"/>
        </w:rPr>
        <w:t xml:space="preserve">, </w:t>
      </w:r>
      <w:proofErr w:type="spellStart"/>
      <w:r w:rsidRPr="00294728">
        <w:rPr>
          <w:rFonts w:ascii="Arial" w:eastAsia="Times New Roman" w:hAnsi="Arial" w:cs="Arial"/>
        </w:rPr>
        <w:t>проектор</w:t>
      </w:r>
      <w:proofErr w:type="spellEnd"/>
      <w:r w:rsidRPr="00294728">
        <w:rPr>
          <w:rFonts w:ascii="Arial" w:eastAsia="Times New Roman" w:hAnsi="Arial" w:cs="Arial"/>
        </w:rPr>
        <w:t xml:space="preserve">, </w:t>
      </w:r>
      <w:proofErr w:type="spellStart"/>
      <w:r w:rsidRPr="00294728">
        <w:rPr>
          <w:rFonts w:ascii="Arial" w:eastAsia="Times New Roman" w:hAnsi="Arial" w:cs="Arial"/>
        </w:rPr>
        <w:t>өсгөгч</w:t>
      </w:r>
      <w:proofErr w:type="spellEnd"/>
      <w:r w:rsidRPr="00294728">
        <w:rPr>
          <w:rFonts w:ascii="Arial" w:eastAsia="Times New Roman" w:hAnsi="Arial" w:cs="Arial"/>
        </w:rPr>
        <w:t xml:space="preserve">, </w:t>
      </w:r>
      <w:proofErr w:type="spellStart"/>
      <w:r w:rsidRPr="00294728">
        <w:rPr>
          <w:rFonts w:ascii="Arial" w:eastAsia="Times New Roman" w:hAnsi="Arial" w:cs="Arial"/>
        </w:rPr>
        <w:t>микрофон</w:t>
      </w:r>
      <w:proofErr w:type="spellEnd"/>
      <w:r w:rsidRPr="00294728">
        <w:rPr>
          <w:rFonts w:ascii="Arial" w:eastAsia="Times New Roman" w:hAnsi="Arial" w:cs="Arial"/>
          <w:lang w:val="mn-MN"/>
        </w:rPr>
        <w:t>, тэдгээрийг тээвэрлэх ачааны машин</w:t>
      </w:r>
      <w:r w:rsidRPr="00294728">
        <w:rPr>
          <w:rFonts w:ascii="Arial" w:eastAsia="Times New Roman" w:hAnsi="Arial" w:cs="Arial"/>
        </w:rPr>
        <w:t xml:space="preserve"> </w:t>
      </w:r>
      <w:r w:rsidRPr="00294728">
        <w:rPr>
          <w:rFonts w:ascii="Arial" w:eastAsia="Times New Roman" w:hAnsi="Arial" w:cs="Arial"/>
          <w:lang w:val="mn-MN"/>
        </w:rPr>
        <w:t xml:space="preserve">түгээмэл </w:t>
      </w:r>
      <w:proofErr w:type="spellStart"/>
      <w:r w:rsidRPr="00294728">
        <w:rPr>
          <w:rFonts w:ascii="Arial" w:eastAsia="Times New Roman" w:hAnsi="Arial" w:cs="Arial"/>
        </w:rPr>
        <w:t>хэрэглэгдэж</w:t>
      </w:r>
      <w:proofErr w:type="spellEnd"/>
      <w:r w:rsidRPr="00294728">
        <w:rPr>
          <w:rFonts w:ascii="Arial" w:eastAsia="Times New Roman" w:hAnsi="Arial" w:cs="Arial"/>
        </w:rPr>
        <w:t xml:space="preserve"> </w:t>
      </w:r>
      <w:proofErr w:type="spellStart"/>
      <w:r w:rsidRPr="00294728">
        <w:rPr>
          <w:rFonts w:ascii="Arial" w:eastAsia="Times New Roman" w:hAnsi="Arial" w:cs="Arial"/>
        </w:rPr>
        <w:t>бай</w:t>
      </w:r>
      <w:proofErr w:type="spellEnd"/>
      <w:r w:rsidRPr="00294728">
        <w:rPr>
          <w:rFonts w:ascii="Arial" w:eastAsia="Times New Roman" w:hAnsi="Arial" w:cs="Arial"/>
          <w:lang w:val="mn-MN"/>
        </w:rPr>
        <w:t xml:space="preserve">гаа </w:t>
      </w:r>
      <w:r w:rsidRPr="00294728">
        <w:rPr>
          <w:rFonts w:ascii="Arial" w:eastAsia="Times New Roman" w:hAnsi="Arial" w:cs="Arial"/>
        </w:rPr>
        <w:t xml:space="preserve"> </w:t>
      </w:r>
      <w:proofErr w:type="spellStart"/>
      <w:r w:rsidRPr="00294728">
        <w:rPr>
          <w:rFonts w:ascii="Arial" w:eastAsia="Times New Roman" w:hAnsi="Arial" w:cs="Arial"/>
        </w:rPr>
        <w:t>бөгөөд</w:t>
      </w:r>
      <w:proofErr w:type="spellEnd"/>
      <w:r w:rsidRPr="00294728">
        <w:rPr>
          <w:rFonts w:ascii="Arial" w:eastAsia="Times New Roman" w:hAnsi="Arial" w:cs="Arial"/>
        </w:rPr>
        <w:t xml:space="preserve"> </w:t>
      </w:r>
      <w:proofErr w:type="spellStart"/>
      <w:r w:rsidRPr="00294728">
        <w:rPr>
          <w:rFonts w:ascii="Arial" w:eastAsia="Times New Roman" w:hAnsi="Arial" w:cs="Arial"/>
        </w:rPr>
        <w:t>зураг</w:t>
      </w:r>
      <w:proofErr w:type="spellEnd"/>
      <w:r w:rsidRPr="00294728">
        <w:rPr>
          <w:rFonts w:ascii="Arial" w:eastAsia="Times New Roman" w:hAnsi="Arial" w:cs="Arial"/>
        </w:rPr>
        <w:t xml:space="preserve"> </w:t>
      </w:r>
      <w:proofErr w:type="spellStart"/>
      <w:r w:rsidRPr="00294728">
        <w:rPr>
          <w:rFonts w:ascii="Arial" w:eastAsia="Times New Roman" w:hAnsi="Arial" w:cs="Arial"/>
        </w:rPr>
        <w:t>авах</w:t>
      </w:r>
      <w:proofErr w:type="spellEnd"/>
      <w:r w:rsidRPr="00294728">
        <w:rPr>
          <w:rFonts w:ascii="Arial" w:eastAsia="Times New Roman" w:hAnsi="Arial" w:cs="Arial"/>
        </w:rPr>
        <w:t xml:space="preserve">, </w:t>
      </w:r>
      <w:proofErr w:type="spellStart"/>
      <w:r w:rsidRPr="00294728">
        <w:rPr>
          <w:rFonts w:ascii="Arial" w:eastAsia="Times New Roman" w:hAnsi="Arial" w:cs="Arial"/>
        </w:rPr>
        <w:t>бичлэг</w:t>
      </w:r>
      <w:proofErr w:type="spellEnd"/>
      <w:r w:rsidRPr="00294728">
        <w:rPr>
          <w:rFonts w:ascii="Arial" w:eastAsia="Times New Roman" w:hAnsi="Arial" w:cs="Arial"/>
        </w:rPr>
        <w:t xml:space="preserve"> </w:t>
      </w:r>
      <w:proofErr w:type="spellStart"/>
      <w:r w:rsidRPr="00294728">
        <w:rPr>
          <w:rFonts w:ascii="Arial" w:eastAsia="Times New Roman" w:hAnsi="Arial" w:cs="Arial"/>
        </w:rPr>
        <w:t>хийх</w:t>
      </w:r>
      <w:proofErr w:type="spellEnd"/>
      <w:r w:rsidRPr="00294728">
        <w:rPr>
          <w:rFonts w:ascii="Arial" w:eastAsia="Times New Roman" w:hAnsi="Arial" w:cs="Arial"/>
        </w:rPr>
        <w:t xml:space="preserve"> </w:t>
      </w:r>
      <w:proofErr w:type="spellStart"/>
      <w:r w:rsidRPr="00294728">
        <w:rPr>
          <w:rFonts w:ascii="Arial" w:eastAsia="Times New Roman" w:hAnsi="Arial" w:cs="Arial"/>
        </w:rPr>
        <w:t>үүрэг</w:t>
      </w:r>
      <w:proofErr w:type="spellEnd"/>
      <w:r w:rsidRPr="00294728">
        <w:rPr>
          <w:rFonts w:ascii="Arial" w:eastAsia="Times New Roman" w:hAnsi="Arial" w:cs="Arial"/>
        </w:rPr>
        <w:t xml:space="preserve"> </w:t>
      </w:r>
      <w:proofErr w:type="spellStart"/>
      <w:r w:rsidRPr="00294728">
        <w:rPr>
          <w:rFonts w:ascii="Arial" w:eastAsia="Times New Roman" w:hAnsi="Arial" w:cs="Arial"/>
        </w:rPr>
        <w:t>бүхий</w:t>
      </w:r>
      <w:proofErr w:type="spellEnd"/>
      <w:r w:rsidRPr="00294728">
        <w:rPr>
          <w:rFonts w:ascii="Arial" w:eastAsia="Times New Roman" w:hAnsi="Arial" w:cs="Arial"/>
        </w:rPr>
        <w:t xml:space="preserve"> </w:t>
      </w:r>
      <w:proofErr w:type="spellStart"/>
      <w:r w:rsidRPr="00294728">
        <w:rPr>
          <w:rFonts w:ascii="Arial" w:eastAsia="Times New Roman" w:hAnsi="Arial" w:cs="Arial"/>
        </w:rPr>
        <w:t>туслахууд</w:t>
      </w:r>
      <w:proofErr w:type="spellEnd"/>
      <w:r w:rsidRPr="00294728">
        <w:rPr>
          <w:rFonts w:ascii="Arial" w:eastAsia="Times New Roman" w:hAnsi="Arial" w:cs="Arial"/>
        </w:rPr>
        <w:t xml:space="preserve"> </w:t>
      </w:r>
      <w:proofErr w:type="spellStart"/>
      <w:r w:rsidRPr="00294728">
        <w:rPr>
          <w:rFonts w:ascii="Arial" w:eastAsia="Times New Roman" w:hAnsi="Arial" w:cs="Arial"/>
        </w:rPr>
        <w:t>ажилла</w:t>
      </w:r>
      <w:proofErr w:type="spellEnd"/>
      <w:r w:rsidRPr="00294728">
        <w:rPr>
          <w:rFonts w:ascii="Arial" w:eastAsia="Times New Roman" w:hAnsi="Arial" w:cs="Arial"/>
          <w:lang w:val="mn-MN"/>
        </w:rPr>
        <w:t>ж байгаа дүр зураг ажиглагдаж байна</w:t>
      </w:r>
      <w:r w:rsidRPr="00294728">
        <w:rPr>
          <w:rFonts w:ascii="Arial" w:eastAsia="Times New Roman" w:hAnsi="Arial" w:cs="Arial"/>
        </w:rPr>
        <w:t xml:space="preserve">. </w:t>
      </w:r>
    </w:p>
    <w:p w:rsidR="00C55131" w:rsidRPr="00C55131" w:rsidRDefault="00C55131" w:rsidP="00C55131">
      <w:pPr>
        <w:spacing w:after="0" w:line="240" w:lineRule="auto"/>
        <w:rPr>
          <w:rFonts w:ascii="Arial" w:eastAsia="Times New Roman" w:hAnsi="Arial" w:cs="Arial"/>
          <w:i/>
          <w:sz w:val="23"/>
          <w:szCs w:val="23"/>
          <w:lang w:val="mn-MN"/>
        </w:rPr>
      </w:pPr>
    </w:p>
    <w:p w:rsidR="00C55131" w:rsidRPr="00C55131" w:rsidRDefault="00C55131" w:rsidP="00C55131">
      <w:pPr>
        <w:spacing w:after="0" w:line="240" w:lineRule="auto"/>
        <w:rPr>
          <w:rFonts w:ascii="Arial" w:eastAsia="Times New Roman" w:hAnsi="Arial" w:cs="Arial"/>
          <w:sz w:val="23"/>
          <w:szCs w:val="23"/>
          <w:lang w:val="mn-MN"/>
        </w:rPr>
      </w:pPr>
      <w:r w:rsidRPr="00C55131">
        <w:rPr>
          <w:rFonts w:ascii="Arial" w:eastAsia="Times New Roman" w:hAnsi="Arial" w:cs="Arial"/>
          <w:sz w:val="23"/>
          <w:szCs w:val="23"/>
          <w:lang w:val="mn-MN"/>
        </w:rPr>
        <w:t xml:space="preserve">Мониторингийн дүнг судалгаанд хамрагдаж буй тойрог тус бүрээр харуулбал: </w:t>
      </w:r>
    </w:p>
    <w:p w:rsidR="00C55131" w:rsidRPr="00C55131" w:rsidRDefault="00C55131" w:rsidP="00C55131">
      <w:pPr>
        <w:spacing w:after="0" w:line="240" w:lineRule="auto"/>
        <w:rPr>
          <w:rFonts w:ascii="Arial" w:eastAsia="Times New Roman" w:hAnsi="Arial" w:cs="Arial"/>
          <w:i/>
          <w:sz w:val="23"/>
          <w:szCs w:val="23"/>
          <w:lang w:val="mn-MN"/>
        </w:rPr>
      </w:pPr>
    </w:p>
    <w:p w:rsidR="00294728" w:rsidRDefault="00294728" w:rsidP="00C55131">
      <w:pPr>
        <w:spacing w:after="0" w:line="240" w:lineRule="auto"/>
        <w:rPr>
          <w:rFonts w:ascii="Arial" w:eastAsia="Times New Roman" w:hAnsi="Arial" w:cs="Arial"/>
          <w:b/>
          <w:i/>
          <w:lang w:val="mn-MN"/>
        </w:rPr>
      </w:pPr>
    </w:p>
    <w:p w:rsidR="00294728" w:rsidRDefault="00294728" w:rsidP="00C55131">
      <w:pPr>
        <w:spacing w:after="0" w:line="240" w:lineRule="auto"/>
        <w:rPr>
          <w:rFonts w:ascii="Arial" w:eastAsia="Times New Roman" w:hAnsi="Arial" w:cs="Arial"/>
          <w:b/>
          <w:i/>
          <w:lang w:val="mn-MN"/>
        </w:rPr>
      </w:pPr>
    </w:p>
    <w:p w:rsidR="00C55131" w:rsidRPr="00294728" w:rsidRDefault="00C55131" w:rsidP="00C55131">
      <w:pPr>
        <w:spacing w:after="0" w:line="240" w:lineRule="auto"/>
        <w:rPr>
          <w:rFonts w:ascii="Arial" w:eastAsia="Times New Roman" w:hAnsi="Arial" w:cs="Arial"/>
          <w:b/>
          <w:i/>
        </w:rPr>
      </w:pPr>
      <w:r w:rsidRPr="00294728">
        <w:rPr>
          <w:rFonts w:ascii="Arial" w:eastAsia="Times New Roman" w:hAnsi="Arial" w:cs="Arial"/>
          <w:b/>
          <w:i/>
          <w:lang w:val="mn-MN"/>
        </w:rPr>
        <w:lastRenderedPageBreak/>
        <w:t xml:space="preserve">60 дугаар тойрог </w:t>
      </w:r>
      <w:r w:rsidRPr="00294728">
        <w:rPr>
          <w:rFonts w:ascii="Arial" w:eastAsia="Times New Roman" w:hAnsi="Arial" w:cs="Arial"/>
          <w:b/>
          <w:i/>
        </w:rPr>
        <w:t>(</w:t>
      </w:r>
      <w:r w:rsidRPr="00294728">
        <w:rPr>
          <w:rFonts w:ascii="Arial" w:eastAsia="Times New Roman" w:hAnsi="Arial" w:cs="Arial"/>
          <w:b/>
          <w:i/>
          <w:lang w:val="mn-MN"/>
        </w:rPr>
        <w:t>Сүхбаатар дүүргийн 7, 8, 9, 10 дугаар хороо, Багануурын 1-р хороо</w:t>
      </w:r>
      <w:r w:rsidRPr="00294728">
        <w:rPr>
          <w:rFonts w:ascii="Arial" w:eastAsia="Times New Roman" w:hAnsi="Arial" w:cs="Arial"/>
          <w:b/>
          <w:i/>
        </w:rPr>
        <w:t>)</w:t>
      </w:r>
    </w:p>
    <w:p w:rsidR="00C55131" w:rsidRPr="00C55131" w:rsidRDefault="00C55131" w:rsidP="00C55131">
      <w:pPr>
        <w:spacing w:after="0" w:line="240" w:lineRule="auto"/>
        <w:rPr>
          <w:rFonts w:ascii="Arial" w:eastAsia="Times New Roman" w:hAnsi="Arial" w:cs="Arial"/>
          <w:i/>
          <w:sz w:val="23"/>
          <w:szCs w:val="23"/>
          <w:lang w:val="mn-MN"/>
        </w:rPr>
      </w:pPr>
    </w:p>
    <w:tbl>
      <w:tblPr>
        <w:tblStyle w:val="TableGrid"/>
        <w:tblW w:w="0" w:type="auto"/>
        <w:tblLook w:val="04A0" w:firstRow="1" w:lastRow="0" w:firstColumn="1" w:lastColumn="0" w:noHBand="0" w:noVBand="1"/>
      </w:tblPr>
      <w:tblGrid>
        <w:gridCol w:w="2394"/>
        <w:gridCol w:w="2394"/>
        <w:gridCol w:w="2394"/>
        <w:gridCol w:w="2394"/>
      </w:tblGrid>
      <w:tr w:rsidR="00C55131" w:rsidRPr="00C55131" w:rsidTr="0009390F">
        <w:tc>
          <w:tcPr>
            <w:tcW w:w="2394" w:type="dxa"/>
          </w:tcPr>
          <w:p w:rsidR="00C55131" w:rsidRPr="00C55131" w:rsidRDefault="00C55131" w:rsidP="00C55131">
            <w:pPr>
              <w:rPr>
                <w:rFonts w:ascii="Arial" w:eastAsia="Times New Roman" w:hAnsi="Arial" w:cs="Arial"/>
              </w:rPr>
            </w:pP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АН</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МАН</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МАХН</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Ухуулах байрны тоо  /намуудаар/</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12</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14</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7</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Самбарын тоо /намуудаар/</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157</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170</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10</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Ажиглалт хийсэн арга хэмжээний тоо</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10</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9</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 xml:space="preserve">Гудамж, хорооллоор явж ганцаарчилсан уулзалт хийсэн </w:t>
            </w:r>
          </w:p>
        </w:tc>
      </w:tr>
    </w:tbl>
    <w:p w:rsidR="00C55131" w:rsidRPr="00C55131" w:rsidRDefault="00C55131" w:rsidP="00C55131">
      <w:pPr>
        <w:spacing w:after="0" w:line="240" w:lineRule="auto"/>
        <w:rPr>
          <w:rFonts w:ascii="Arial" w:eastAsia="Times New Roman" w:hAnsi="Arial" w:cs="Arial"/>
          <w:i/>
          <w:lang w:val="mn-MN"/>
        </w:rPr>
      </w:pPr>
    </w:p>
    <w:p w:rsidR="00C55131" w:rsidRPr="00C55131" w:rsidRDefault="00C55131" w:rsidP="00C55131">
      <w:pPr>
        <w:spacing w:after="0" w:line="240" w:lineRule="auto"/>
        <w:rPr>
          <w:rFonts w:ascii="Arial" w:eastAsia="Times New Roman" w:hAnsi="Arial" w:cs="Arial"/>
          <w:lang w:val="mn-MN"/>
        </w:rPr>
      </w:pPr>
      <w:r w:rsidRPr="00C55131">
        <w:rPr>
          <w:rFonts w:ascii="Arial" w:eastAsia="Times New Roman" w:hAnsi="Arial" w:cs="Arial"/>
          <w:lang w:val="mn-MN"/>
        </w:rPr>
        <w:t xml:space="preserve">Сурталчилгааны арга хэмжээний үеэр урлагын тоглолт хийгээгүй ч Эмоци продакшны жүжигчдээр уулзалтуудаа байнга хөтлүүлэх, хуулиар төрийн албан хаагчдыг дайчлахыг хориглосон байтал цагдаагийн албан хаагчдын дэмжлэгтэйгээр уулзалт болох үед зам хаах гэх мэт үйлдэл ажиглагдсан.  </w:t>
      </w:r>
    </w:p>
    <w:p w:rsidR="00C55131" w:rsidRPr="00C55131" w:rsidRDefault="00C55131" w:rsidP="00C55131">
      <w:pPr>
        <w:spacing w:after="0" w:line="240" w:lineRule="auto"/>
        <w:rPr>
          <w:rFonts w:ascii="Arial" w:eastAsia="Times New Roman" w:hAnsi="Arial" w:cs="Arial"/>
          <w:i/>
          <w:sz w:val="23"/>
          <w:szCs w:val="23"/>
          <w:lang w:val="mn-MN"/>
        </w:rPr>
      </w:pPr>
    </w:p>
    <w:p w:rsidR="00C55131" w:rsidRPr="00294728" w:rsidRDefault="00C55131" w:rsidP="00C55131">
      <w:pPr>
        <w:spacing w:after="0" w:line="240" w:lineRule="auto"/>
        <w:rPr>
          <w:rFonts w:ascii="Arial" w:eastAsia="Times New Roman" w:hAnsi="Arial" w:cs="Arial"/>
          <w:b/>
          <w:i/>
        </w:rPr>
      </w:pPr>
      <w:r w:rsidRPr="00294728">
        <w:rPr>
          <w:rFonts w:ascii="Arial" w:eastAsia="Times New Roman" w:hAnsi="Arial" w:cs="Arial"/>
          <w:b/>
          <w:i/>
          <w:lang w:val="mn-MN"/>
        </w:rPr>
        <w:t xml:space="preserve">61 дүгээр тойрог </w:t>
      </w:r>
      <w:r w:rsidRPr="00294728">
        <w:rPr>
          <w:rFonts w:ascii="Arial" w:eastAsia="Times New Roman" w:hAnsi="Arial" w:cs="Arial"/>
          <w:b/>
          <w:i/>
        </w:rPr>
        <w:t>(</w:t>
      </w:r>
      <w:r w:rsidRPr="00294728">
        <w:rPr>
          <w:rFonts w:ascii="Arial" w:eastAsia="Times New Roman" w:hAnsi="Arial" w:cs="Arial"/>
          <w:b/>
          <w:i/>
          <w:lang w:val="mn-MN"/>
        </w:rPr>
        <w:t xml:space="preserve">Сүхбаатар дүүргийн </w:t>
      </w:r>
      <w:r w:rsidRPr="00294728">
        <w:rPr>
          <w:rFonts w:ascii="Arial" w:eastAsia="Times New Roman" w:hAnsi="Arial" w:cs="Arial"/>
          <w:b/>
          <w:i/>
        </w:rPr>
        <w:t>1,</w:t>
      </w:r>
      <w:r w:rsidRPr="00294728">
        <w:rPr>
          <w:rFonts w:ascii="Arial" w:eastAsia="Times New Roman" w:hAnsi="Arial" w:cs="Arial"/>
          <w:b/>
          <w:i/>
          <w:lang w:val="mn-MN"/>
        </w:rPr>
        <w:t xml:space="preserve"> </w:t>
      </w:r>
      <w:r w:rsidRPr="00294728">
        <w:rPr>
          <w:rFonts w:ascii="Arial" w:eastAsia="Times New Roman" w:hAnsi="Arial" w:cs="Arial"/>
          <w:b/>
          <w:i/>
        </w:rPr>
        <w:t>12</w:t>
      </w:r>
      <w:r w:rsidRPr="00294728">
        <w:rPr>
          <w:rFonts w:ascii="Arial" w:eastAsia="Times New Roman" w:hAnsi="Arial" w:cs="Arial"/>
          <w:b/>
          <w:i/>
          <w:lang w:val="mn-MN"/>
        </w:rPr>
        <w:t xml:space="preserve"> </w:t>
      </w:r>
      <w:r w:rsidRPr="00294728">
        <w:rPr>
          <w:rFonts w:ascii="Arial" w:eastAsia="Times New Roman" w:hAnsi="Arial" w:cs="Arial"/>
          <w:b/>
          <w:i/>
        </w:rPr>
        <w:t>,13,</w:t>
      </w:r>
      <w:r w:rsidRPr="00294728">
        <w:rPr>
          <w:rFonts w:ascii="Arial" w:eastAsia="Times New Roman" w:hAnsi="Arial" w:cs="Arial"/>
          <w:b/>
          <w:i/>
          <w:lang w:val="mn-MN"/>
        </w:rPr>
        <w:t xml:space="preserve"> </w:t>
      </w:r>
      <w:r w:rsidRPr="00294728">
        <w:rPr>
          <w:rFonts w:ascii="Arial" w:eastAsia="Times New Roman" w:hAnsi="Arial" w:cs="Arial"/>
          <w:b/>
          <w:i/>
        </w:rPr>
        <w:t xml:space="preserve">14 </w:t>
      </w:r>
      <w:proofErr w:type="spellStart"/>
      <w:r w:rsidRPr="00294728">
        <w:rPr>
          <w:rFonts w:ascii="Arial" w:eastAsia="Times New Roman" w:hAnsi="Arial" w:cs="Arial"/>
          <w:b/>
          <w:i/>
        </w:rPr>
        <w:t>дүгээр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хороо</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Багануур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дүүргийн</w:t>
      </w:r>
      <w:proofErr w:type="spellEnd"/>
      <w:r w:rsidRPr="00294728">
        <w:rPr>
          <w:rFonts w:ascii="Arial" w:eastAsia="Times New Roman" w:hAnsi="Arial" w:cs="Arial"/>
          <w:b/>
          <w:i/>
        </w:rPr>
        <w:t xml:space="preserve"> 5 </w:t>
      </w:r>
      <w:proofErr w:type="spellStart"/>
      <w:r w:rsidRPr="00294728">
        <w:rPr>
          <w:rFonts w:ascii="Arial" w:eastAsia="Times New Roman" w:hAnsi="Arial" w:cs="Arial"/>
          <w:b/>
          <w:i/>
        </w:rPr>
        <w:t>дугаар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хороо</w:t>
      </w:r>
      <w:proofErr w:type="spellEnd"/>
      <w:r w:rsidRPr="00294728">
        <w:rPr>
          <w:rFonts w:ascii="Arial" w:eastAsia="Times New Roman" w:hAnsi="Arial" w:cs="Arial"/>
          <w:b/>
          <w:i/>
        </w:rPr>
        <w:t>)</w:t>
      </w:r>
    </w:p>
    <w:p w:rsidR="00C55131" w:rsidRPr="00C55131" w:rsidRDefault="00C55131" w:rsidP="00C55131">
      <w:pPr>
        <w:spacing w:after="0" w:line="240" w:lineRule="auto"/>
        <w:rPr>
          <w:rFonts w:ascii="Arial" w:eastAsia="Times New Roman" w:hAnsi="Arial" w:cs="Arial"/>
          <w:i/>
          <w:sz w:val="23"/>
          <w:szCs w:val="23"/>
          <w:lang w:val="mn-MN"/>
        </w:rPr>
      </w:pPr>
    </w:p>
    <w:tbl>
      <w:tblPr>
        <w:tblStyle w:val="TableGrid"/>
        <w:tblW w:w="0" w:type="auto"/>
        <w:tblLook w:val="04A0" w:firstRow="1" w:lastRow="0" w:firstColumn="1" w:lastColumn="0" w:noHBand="0" w:noVBand="1"/>
      </w:tblPr>
      <w:tblGrid>
        <w:gridCol w:w="2394"/>
        <w:gridCol w:w="2394"/>
        <w:gridCol w:w="2394"/>
        <w:gridCol w:w="2394"/>
      </w:tblGrid>
      <w:tr w:rsidR="00C55131" w:rsidRPr="00C55131" w:rsidTr="0009390F">
        <w:tc>
          <w:tcPr>
            <w:tcW w:w="2394" w:type="dxa"/>
          </w:tcPr>
          <w:p w:rsidR="00C55131" w:rsidRPr="00C55131" w:rsidRDefault="00C55131" w:rsidP="00C55131">
            <w:pPr>
              <w:rPr>
                <w:rFonts w:ascii="Arial" w:eastAsia="Times New Roman" w:hAnsi="Arial" w:cs="Arial"/>
              </w:rPr>
            </w:pP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АН</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МАН</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МАХН</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Ухуулах байрны тоо  /намуудаар/</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13</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16</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3</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Самбарын тоо /намуудаар/</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111</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303</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11</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Ажиглалт хийсэн арга хэмжээний тоо</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8</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3</w:t>
            </w:r>
          </w:p>
        </w:tc>
        <w:tc>
          <w:tcPr>
            <w:tcW w:w="2394" w:type="dxa"/>
          </w:tcPr>
          <w:p w:rsidR="00C55131" w:rsidRPr="00C55131" w:rsidRDefault="00C55131" w:rsidP="00C55131">
            <w:pPr>
              <w:rPr>
                <w:rFonts w:ascii="Arial" w:eastAsia="Times New Roman" w:hAnsi="Arial" w:cs="Arial"/>
                <w:lang w:val="mn-MN"/>
              </w:rPr>
            </w:pPr>
          </w:p>
        </w:tc>
      </w:tr>
    </w:tbl>
    <w:p w:rsidR="00C55131" w:rsidRPr="00C55131" w:rsidRDefault="00C55131" w:rsidP="00C55131">
      <w:pPr>
        <w:spacing w:after="0" w:line="240" w:lineRule="auto"/>
        <w:rPr>
          <w:rFonts w:ascii="Arial" w:eastAsia="Times New Roman" w:hAnsi="Arial" w:cs="Arial"/>
        </w:rPr>
      </w:pPr>
    </w:p>
    <w:p w:rsidR="00C55131" w:rsidRPr="00C55131" w:rsidRDefault="00C55131" w:rsidP="00C55131">
      <w:pPr>
        <w:spacing w:after="0" w:line="240" w:lineRule="auto"/>
        <w:rPr>
          <w:rFonts w:ascii="Arial" w:eastAsia="Times New Roman" w:hAnsi="Arial" w:cs="Arial"/>
          <w:lang w:val="mn-MN"/>
        </w:rPr>
      </w:pPr>
      <w:r w:rsidRPr="00C55131">
        <w:rPr>
          <w:rFonts w:ascii="Arial" w:eastAsia="Times New Roman" w:hAnsi="Arial" w:cs="Arial"/>
          <w:lang w:val="mn-MN"/>
        </w:rPr>
        <w:t>Нэр дэвшигчдийн у</w:t>
      </w:r>
      <w:proofErr w:type="spellStart"/>
      <w:r w:rsidRPr="00C55131">
        <w:rPr>
          <w:rFonts w:ascii="Arial" w:eastAsia="Times New Roman" w:hAnsi="Arial" w:cs="Arial"/>
        </w:rPr>
        <w:t>улзалт</w:t>
      </w:r>
      <w:proofErr w:type="spellEnd"/>
      <w:r w:rsidRPr="00C55131">
        <w:rPr>
          <w:rFonts w:ascii="Arial" w:eastAsia="Times New Roman" w:hAnsi="Arial" w:cs="Arial"/>
        </w:rPr>
        <w:t xml:space="preserve"> </w:t>
      </w:r>
      <w:proofErr w:type="spellStart"/>
      <w:r w:rsidRPr="00C55131">
        <w:rPr>
          <w:rFonts w:ascii="Arial" w:eastAsia="Times New Roman" w:hAnsi="Arial" w:cs="Arial"/>
        </w:rPr>
        <w:t>арга</w:t>
      </w:r>
      <w:proofErr w:type="spellEnd"/>
      <w:r w:rsidRPr="00C55131">
        <w:rPr>
          <w:rFonts w:ascii="Arial" w:eastAsia="Times New Roman" w:hAnsi="Arial" w:cs="Arial"/>
        </w:rPr>
        <w:t xml:space="preserve"> </w:t>
      </w:r>
      <w:proofErr w:type="spellStart"/>
      <w:r w:rsidRPr="00C55131">
        <w:rPr>
          <w:rFonts w:ascii="Arial" w:eastAsia="Times New Roman" w:hAnsi="Arial" w:cs="Arial"/>
        </w:rPr>
        <w:t>хэмжээнүүд</w:t>
      </w:r>
      <w:proofErr w:type="spellEnd"/>
      <w:r w:rsidRPr="00C55131">
        <w:rPr>
          <w:rFonts w:ascii="Arial" w:eastAsia="Times New Roman" w:hAnsi="Arial" w:cs="Arial"/>
        </w:rPr>
        <w:t xml:space="preserve"> </w:t>
      </w:r>
      <w:proofErr w:type="spellStart"/>
      <w:r w:rsidRPr="00C55131">
        <w:rPr>
          <w:rFonts w:ascii="Arial" w:eastAsia="Times New Roman" w:hAnsi="Arial" w:cs="Arial"/>
        </w:rPr>
        <w:t>бүгд</w:t>
      </w:r>
      <w:proofErr w:type="spellEnd"/>
      <w:r w:rsidRPr="00C55131">
        <w:rPr>
          <w:rFonts w:ascii="Arial" w:eastAsia="Times New Roman" w:hAnsi="Arial" w:cs="Arial"/>
        </w:rPr>
        <w:t xml:space="preserve"> </w:t>
      </w:r>
      <w:proofErr w:type="spellStart"/>
      <w:r w:rsidRPr="00C55131">
        <w:rPr>
          <w:rFonts w:ascii="Arial" w:eastAsia="Times New Roman" w:hAnsi="Arial" w:cs="Arial"/>
        </w:rPr>
        <w:t>нийтийн</w:t>
      </w:r>
      <w:proofErr w:type="spellEnd"/>
      <w:r w:rsidRPr="00C55131">
        <w:rPr>
          <w:rFonts w:ascii="Arial" w:eastAsia="Times New Roman" w:hAnsi="Arial" w:cs="Arial"/>
        </w:rPr>
        <w:t xml:space="preserve"> </w:t>
      </w:r>
      <w:proofErr w:type="spellStart"/>
      <w:r w:rsidRPr="00C55131">
        <w:rPr>
          <w:rFonts w:ascii="Arial" w:eastAsia="Times New Roman" w:hAnsi="Arial" w:cs="Arial"/>
        </w:rPr>
        <w:t>эзэмшлийн</w:t>
      </w:r>
      <w:proofErr w:type="spellEnd"/>
      <w:r w:rsidRPr="00C55131">
        <w:rPr>
          <w:rFonts w:ascii="Arial" w:eastAsia="Times New Roman" w:hAnsi="Arial" w:cs="Arial"/>
        </w:rPr>
        <w:t xml:space="preserve"> </w:t>
      </w:r>
      <w:proofErr w:type="spellStart"/>
      <w:r w:rsidRPr="00C55131">
        <w:rPr>
          <w:rFonts w:ascii="Arial" w:eastAsia="Times New Roman" w:hAnsi="Arial" w:cs="Arial"/>
        </w:rPr>
        <w:t>задгай</w:t>
      </w:r>
      <w:proofErr w:type="spellEnd"/>
      <w:r w:rsidRPr="00C55131">
        <w:rPr>
          <w:rFonts w:ascii="Arial" w:eastAsia="Times New Roman" w:hAnsi="Arial" w:cs="Arial"/>
        </w:rPr>
        <w:t xml:space="preserve"> </w:t>
      </w:r>
      <w:proofErr w:type="spellStart"/>
      <w:r w:rsidRPr="00C55131">
        <w:rPr>
          <w:rFonts w:ascii="Arial" w:eastAsia="Times New Roman" w:hAnsi="Arial" w:cs="Arial"/>
        </w:rPr>
        <w:t>талбайд</w:t>
      </w:r>
      <w:proofErr w:type="spellEnd"/>
      <w:r w:rsidRPr="00C55131">
        <w:rPr>
          <w:rFonts w:ascii="Arial" w:eastAsia="Times New Roman" w:hAnsi="Arial" w:cs="Arial"/>
        </w:rPr>
        <w:t xml:space="preserve"> </w:t>
      </w:r>
      <w:proofErr w:type="spellStart"/>
      <w:r w:rsidRPr="00C55131">
        <w:rPr>
          <w:rFonts w:ascii="Arial" w:eastAsia="Times New Roman" w:hAnsi="Arial" w:cs="Arial"/>
        </w:rPr>
        <w:t>болон</w:t>
      </w:r>
      <w:proofErr w:type="spellEnd"/>
      <w:r w:rsidRPr="00C55131">
        <w:rPr>
          <w:rFonts w:ascii="Arial" w:eastAsia="Times New Roman" w:hAnsi="Arial" w:cs="Arial"/>
        </w:rPr>
        <w:t xml:space="preserve"> </w:t>
      </w:r>
      <w:r w:rsidRPr="00C55131">
        <w:rPr>
          <w:rFonts w:ascii="Arial" w:eastAsia="Times New Roman" w:hAnsi="Arial" w:cs="Arial"/>
          <w:lang w:val="mn-MN"/>
        </w:rPr>
        <w:t xml:space="preserve">Түрээсийн ухуулах байранд болж буй тул үнэ төлбөргүй гэсэн мэдээлэл өгч байсан ч түрээсийн гэрээтэй танилцах хүсэлт тухай бүрт тавьж байсан ч гэрээг үзүүлэхээс эрс татгалзаж байсан нь үнэ төлбөргүйгээр энэ үйлчилгээг үзүүлж байгаа гэдэгт итгэх итгэл төрүүлэхгүй байсан.  </w:t>
      </w:r>
    </w:p>
    <w:p w:rsidR="00C55131" w:rsidRPr="00C55131" w:rsidRDefault="00C55131" w:rsidP="00C55131">
      <w:pPr>
        <w:spacing w:after="0" w:line="240" w:lineRule="auto"/>
        <w:rPr>
          <w:rFonts w:ascii="Arial" w:eastAsia="Times New Roman" w:hAnsi="Arial" w:cs="Arial"/>
          <w:b/>
          <w:i/>
          <w:sz w:val="23"/>
          <w:szCs w:val="23"/>
          <w:lang w:val="mn-MN"/>
        </w:rPr>
      </w:pPr>
    </w:p>
    <w:p w:rsidR="00C55131" w:rsidRPr="00294728" w:rsidRDefault="00C55131" w:rsidP="00C55131">
      <w:pPr>
        <w:spacing w:after="0" w:line="240" w:lineRule="auto"/>
        <w:rPr>
          <w:rFonts w:ascii="Arial" w:eastAsia="Times New Roman" w:hAnsi="Arial" w:cs="Arial"/>
          <w:b/>
          <w:i/>
          <w:lang w:val="mn-MN"/>
        </w:rPr>
      </w:pPr>
      <w:r w:rsidRPr="00294728">
        <w:rPr>
          <w:rFonts w:ascii="Arial" w:eastAsia="Times New Roman" w:hAnsi="Arial" w:cs="Arial"/>
          <w:b/>
          <w:i/>
          <w:lang w:val="mn-MN"/>
        </w:rPr>
        <w:t xml:space="preserve">49-р тойрог </w:t>
      </w:r>
      <w:r w:rsidRPr="00294728">
        <w:rPr>
          <w:rFonts w:ascii="Arial" w:eastAsia="Times New Roman" w:hAnsi="Arial" w:cs="Arial"/>
          <w:b/>
          <w:i/>
        </w:rPr>
        <w:t>(</w:t>
      </w:r>
      <w:r w:rsidRPr="00294728">
        <w:rPr>
          <w:rFonts w:ascii="Arial" w:eastAsia="Times New Roman" w:hAnsi="Arial" w:cs="Arial"/>
          <w:b/>
          <w:i/>
          <w:lang w:val="mn-MN"/>
        </w:rPr>
        <w:t>Баянзүрх дүүргийн</w:t>
      </w:r>
      <w:r w:rsidRPr="00294728">
        <w:rPr>
          <w:rFonts w:ascii="Arial" w:eastAsia="Times New Roman" w:hAnsi="Arial" w:cs="Arial"/>
          <w:i/>
        </w:rPr>
        <w:t xml:space="preserve"> </w:t>
      </w:r>
      <w:r w:rsidRPr="00294728">
        <w:rPr>
          <w:rFonts w:ascii="Arial" w:eastAsia="Times New Roman" w:hAnsi="Arial" w:cs="Arial"/>
          <w:b/>
          <w:i/>
        </w:rPr>
        <w:t xml:space="preserve">1, 2, З, 7, 21, 27 </w:t>
      </w:r>
      <w:proofErr w:type="spellStart"/>
      <w:r w:rsidRPr="00294728">
        <w:rPr>
          <w:rFonts w:ascii="Arial" w:eastAsia="Times New Roman" w:hAnsi="Arial" w:cs="Arial"/>
          <w:b/>
          <w:i/>
        </w:rPr>
        <w:t>дугаар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хороо</w:t>
      </w:r>
      <w:proofErr w:type="spellEnd"/>
      <w:r w:rsidRPr="00294728">
        <w:rPr>
          <w:rFonts w:ascii="Arial" w:eastAsia="Times New Roman" w:hAnsi="Arial" w:cs="Arial"/>
          <w:b/>
          <w:i/>
        </w:rPr>
        <w:t>)</w:t>
      </w:r>
    </w:p>
    <w:p w:rsidR="00C55131" w:rsidRPr="00C55131" w:rsidRDefault="00C55131" w:rsidP="00C55131">
      <w:pPr>
        <w:spacing w:after="0" w:line="240" w:lineRule="auto"/>
        <w:rPr>
          <w:rFonts w:ascii="Arial" w:eastAsia="Times New Roman" w:hAnsi="Arial" w:cs="Arial"/>
          <w:lang w:val="mn-MN"/>
        </w:rPr>
      </w:pPr>
    </w:p>
    <w:tbl>
      <w:tblPr>
        <w:tblStyle w:val="TableGrid"/>
        <w:tblW w:w="0" w:type="auto"/>
        <w:tblLook w:val="04A0" w:firstRow="1" w:lastRow="0" w:firstColumn="1" w:lastColumn="0" w:noHBand="0" w:noVBand="1"/>
      </w:tblPr>
      <w:tblGrid>
        <w:gridCol w:w="2394"/>
        <w:gridCol w:w="2394"/>
        <w:gridCol w:w="2394"/>
        <w:gridCol w:w="2394"/>
      </w:tblGrid>
      <w:tr w:rsidR="00C55131" w:rsidRPr="00C55131" w:rsidTr="0009390F">
        <w:tc>
          <w:tcPr>
            <w:tcW w:w="2394" w:type="dxa"/>
          </w:tcPr>
          <w:p w:rsidR="00C55131" w:rsidRPr="00C55131" w:rsidRDefault="00C55131" w:rsidP="00C55131">
            <w:pPr>
              <w:rPr>
                <w:rFonts w:ascii="Arial" w:eastAsia="Times New Roman" w:hAnsi="Arial" w:cs="Arial"/>
              </w:rPr>
            </w:pP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АН</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МАН</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МАХН</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Ухуулах байрны тоо  /намуудаар/</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22</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22</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8</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Самбарын тоо /намуудаар/</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41</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54</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19</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Ажиглалт хийсэн арга хэмжээний тоо</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3</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3</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2</w:t>
            </w:r>
          </w:p>
        </w:tc>
      </w:tr>
    </w:tbl>
    <w:p w:rsidR="00C55131" w:rsidRPr="00C55131" w:rsidRDefault="00C55131" w:rsidP="00C55131">
      <w:pPr>
        <w:spacing w:after="0" w:line="240" w:lineRule="auto"/>
        <w:rPr>
          <w:rFonts w:ascii="Arial" w:eastAsia="Times New Roman" w:hAnsi="Arial" w:cs="Arial"/>
          <w:lang w:val="mn-MN"/>
        </w:rPr>
      </w:pPr>
    </w:p>
    <w:p w:rsidR="00C55131" w:rsidRDefault="00C55131" w:rsidP="00C55131">
      <w:pPr>
        <w:spacing w:after="0" w:line="240" w:lineRule="auto"/>
        <w:rPr>
          <w:rFonts w:ascii="Arial" w:eastAsia="Times New Roman" w:hAnsi="Arial" w:cs="Arial"/>
          <w:lang w:val="mn-MN"/>
        </w:rPr>
      </w:pPr>
      <w:proofErr w:type="spellStart"/>
      <w:proofErr w:type="gramStart"/>
      <w:r w:rsidRPr="00C55131">
        <w:rPr>
          <w:rFonts w:ascii="Arial" w:eastAsia="Times New Roman" w:hAnsi="Arial" w:cs="Arial"/>
        </w:rPr>
        <w:t>Өрсөлдөгч</w:t>
      </w:r>
      <w:proofErr w:type="spellEnd"/>
      <w:r w:rsidRPr="00C55131">
        <w:rPr>
          <w:rFonts w:ascii="Arial" w:eastAsia="Times New Roman" w:hAnsi="Arial" w:cs="Arial"/>
        </w:rPr>
        <w:t xml:space="preserve"> </w:t>
      </w:r>
      <w:proofErr w:type="spellStart"/>
      <w:r w:rsidRPr="00C55131">
        <w:rPr>
          <w:rFonts w:ascii="Arial" w:eastAsia="Times New Roman" w:hAnsi="Arial" w:cs="Arial"/>
        </w:rPr>
        <w:t>намын</w:t>
      </w:r>
      <w:proofErr w:type="spellEnd"/>
      <w:r w:rsidRPr="00C55131">
        <w:rPr>
          <w:rFonts w:ascii="Arial" w:eastAsia="Times New Roman" w:hAnsi="Arial" w:cs="Arial"/>
        </w:rPr>
        <w:t xml:space="preserve"> </w:t>
      </w:r>
      <w:proofErr w:type="spellStart"/>
      <w:r w:rsidRPr="00C55131">
        <w:rPr>
          <w:rFonts w:ascii="Arial" w:eastAsia="Times New Roman" w:hAnsi="Arial" w:cs="Arial"/>
        </w:rPr>
        <w:t>болон</w:t>
      </w:r>
      <w:proofErr w:type="spellEnd"/>
      <w:r w:rsidRPr="00C55131">
        <w:rPr>
          <w:rFonts w:ascii="Arial" w:eastAsia="Times New Roman" w:hAnsi="Arial" w:cs="Arial"/>
        </w:rPr>
        <w:t xml:space="preserve"> </w:t>
      </w:r>
      <w:proofErr w:type="spellStart"/>
      <w:r w:rsidRPr="00C55131">
        <w:rPr>
          <w:rFonts w:ascii="Arial" w:eastAsia="Times New Roman" w:hAnsi="Arial" w:cs="Arial"/>
        </w:rPr>
        <w:t>нэр</w:t>
      </w:r>
      <w:proofErr w:type="spellEnd"/>
      <w:r w:rsidRPr="00C55131">
        <w:rPr>
          <w:rFonts w:ascii="Arial" w:eastAsia="Times New Roman" w:hAnsi="Arial" w:cs="Arial"/>
        </w:rPr>
        <w:t xml:space="preserve"> </w:t>
      </w:r>
      <w:proofErr w:type="spellStart"/>
      <w:r w:rsidRPr="00C55131">
        <w:rPr>
          <w:rFonts w:ascii="Arial" w:eastAsia="Times New Roman" w:hAnsi="Arial" w:cs="Arial"/>
        </w:rPr>
        <w:t>дэвшигчийн</w:t>
      </w:r>
      <w:proofErr w:type="spellEnd"/>
      <w:r w:rsidRPr="00C55131">
        <w:rPr>
          <w:rFonts w:ascii="Arial" w:eastAsia="Times New Roman" w:hAnsi="Arial" w:cs="Arial"/>
        </w:rPr>
        <w:t xml:space="preserve"> </w:t>
      </w:r>
      <w:proofErr w:type="spellStart"/>
      <w:r w:rsidRPr="00C55131">
        <w:rPr>
          <w:rFonts w:ascii="Arial" w:eastAsia="Times New Roman" w:hAnsi="Arial" w:cs="Arial"/>
        </w:rPr>
        <w:t>арга</w:t>
      </w:r>
      <w:proofErr w:type="spellEnd"/>
      <w:r w:rsidRPr="00C55131">
        <w:rPr>
          <w:rFonts w:ascii="Arial" w:eastAsia="Times New Roman" w:hAnsi="Arial" w:cs="Arial"/>
        </w:rPr>
        <w:t xml:space="preserve"> </w:t>
      </w:r>
      <w:proofErr w:type="spellStart"/>
      <w:r w:rsidRPr="00C55131">
        <w:rPr>
          <w:rFonts w:ascii="Arial" w:eastAsia="Times New Roman" w:hAnsi="Arial" w:cs="Arial"/>
        </w:rPr>
        <w:t>хэмжээг</w:t>
      </w:r>
      <w:proofErr w:type="spellEnd"/>
      <w:r w:rsidRPr="00C55131">
        <w:rPr>
          <w:rFonts w:ascii="Arial" w:eastAsia="Times New Roman" w:hAnsi="Arial" w:cs="Arial"/>
        </w:rPr>
        <w:t xml:space="preserve"> </w:t>
      </w:r>
      <w:proofErr w:type="spellStart"/>
      <w:r w:rsidRPr="00C55131">
        <w:rPr>
          <w:rFonts w:ascii="Arial" w:eastAsia="Times New Roman" w:hAnsi="Arial" w:cs="Arial"/>
        </w:rPr>
        <w:t>судлуулахаар</w:t>
      </w:r>
      <w:proofErr w:type="spellEnd"/>
      <w:r w:rsidRPr="00C55131">
        <w:rPr>
          <w:rFonts w:ascii="Arial" w:eastAsia="Times New Roman" w:hAnsi="Arial" w:cs="Arial"/>
        </w:rPr>
        <w:t xml:space="preserve"> </w:t>
      </w:r>
      <w:proofErr w:type="spellStart"/>
      <w:r w:rsidRPr="00C55131">
        <w:rPr>
          <w:rFonts w:ascii="Arial" w:eastAsia="Times New Roman" w:hAnsi="Arial" w:cs="Arial"/>
        </w:rPr>
        <w:t>бичлэг</w:t>
      </w:r>
      <w:proofErr w:type="spellEnd"/>
      <w:r w:rsidRPr="00C55131">
        <w:rPr>
          <w:rFonts w:ascii="Arial" w:eastAsia="Times New Roman" w:hAnsi="Arial" w:cs="Arial"/>
        </w:rPr>
        <w:t xml:space="preserve"> </w:t>
      </w:r>
      <w:proofErr w:type="spellStart"/>
      <w:r w:rsidRPr="00C55131">
        <w:rPr>
          <w:rFonts w:ascii="Arial" w:eastAsia="Times New Roman" w:hAnsi="Arial" w:cs="Arial"/>
        </w:rPr>
        <w:t>хийх</w:t>
      </w:r>
      <w:proofErr w:type="spellEnd"/>
      <w:r w:rsidRPr="00C55131">
        <w:rPr>
          <w:rFonts w:ascii="Arial" w:eastAsia="Times New Roman" w:hAnsi="Arial" w:cs="Arial"/>
        </w:rPr>
        <w:t xml:space="preserve"> </w:t>
      </w:r>
      <w:proofErr w:type="spellStart"/>
      <w:r w:rsidRPr="00C55131">
        <w:rPr>
          <w:rFonts w:ascii="Arial" w:eastAsia="Times New Roman" w:hAnsi="Arial" w:cs="Arial"/>
        </w:rPr>
        <w:t>зориулалт</w:t>
      </w:r>
      <w:proofErr w:type="spellEnd"/>
      <w:r w:rsidRPr="00C55131">
        <w:rPr>
          <w:rFonts w:ascii="Arial" w:eastAsia="Times New Roman" w:hAnsi="Arial" w:cs="Arial"/>
        </w:rPr>
        <w:t xml:space="preserve"> </w:t>
      </w:r>
      <w:proofErr w:type="spellStart"/>
      <w:r w:rsidRPr="00C55131">
        <w:rPr>
          <w:rFonts w:ascii="Arial" w:eastAsia="Times New Roman" w:hAnsi="Arial" w:cs="Arial"/>
        </w:rPr>
        <w:t>бүхий</w:t>
      </w:r>
      <w:proofErr w:type="spellEnd"/>
      <w:r w:rsidRPr="00C55131">
        <w:rPr>
          <w:rFonts w:ascii="Arial" w:eastAsia="Times New Roman" w:hAnsi="Arial" w:cs="Arial"/>
        </w:rPr>
        <w:t xml:space="preserve"> </w:t>
      </w:r>
      <w:proofErr w:type="spellStart"/>
      <w:r w:rsidRPr="00C55131">
        <w:rPr>
          <w:rFonts w:ascii="Arial" w:eastAsia="Times New Roman" w:hAnsi="Arial" w:cs="Arial"/>
        </w:rPr>
        <w:t>нүдний</w:t>
      </w:r>
      <w:proofErr w:type="spellEnd"/>
      <w:r w:rsidRPr="00C55131">
        <w:rPr>
          <w:rFonts w:ascii="Arial" w:eastAsia="Times New Roman" w:hAnsi="Arial" w:cs="Arial"/>
        </w:rPr>
        <w:t xml:space="preserve"> </w:t>
      </w:r>
      <w:proofErr w:type="spellStart"/>
      <w:r w:rsidRPr="00C55131">
        <w:rPr>
          <w:rFonts w:ascii="Arial" w:eastAsia="Times New Roman" w:hAnsi="Arial" w:cs="Arial"/>
        </w:rPr>
        <w:t>шил</w:t>
      </w:r>
      <w:proofErr w:type="spellEnd"/>
      <w:r w:rsidRPr="00C55131">
        <w:rPr>
          <w:rFonts w:ascii="Arial" w:eastAsia="Times New Roman" w:hAnsi="Arial" w:cs="Arial"/>
        </w:rPr>
        <w:t xml:space="preserve">, </w:t>
      </w:r>
      <w:proofErr w:type="spellStart"/>
      <w:r w:rsidRPr="00C55131">
        <w:rPr>
          <w:rFonts w:ascii="Arial" w:eastAsia="Times New Roman" w:hAnsi="Arial" w:cs="Arial"/>
        </w:rPr>
        <w:t>камер</w:t>
      </w:r>
      <w:proofErr w:type="spellEnd"/>
      <w:r w:rsidRPr="00C55131">
        <w:rPr>
          <w:rFonts w:ascii="Arial" w:eastAsia="Times New Roman" w:hAnsi="Arial" w:cs="Arial"/>
        </w:rPr>
        <w:t xml:space="preserve"> </w:t>
      </w:r>
      <w:proofErr w:type="spellStart"/>
      <w:r w:rsidRPr="00C55131">
        <w:rPr>
          <w:rFonts w:ascii="Arial" w:eastAsia="Times New Roman" w:hAnsi="Arial" w:cs="Arial"/>
        </w:rPr>
        <w:t>бүхий</w:t>
      </w:r>
      <w:proofErr w:type="spellEnd"/>
      <w:r w:rsidRPr="00C55131">
        <w:rPr>
          <w:rFonts w:ascii="Arial" w:eastAsia="Times New Roman" w:hAnsi="Arial" w:cs="Arial"/>
        </w:rPr>
        <w:t xml:space="preserve"> </w:t>
      </w:r>
      <w:proofErr w:type="spellStart"/>
      <w:r w:rsidRPr="00C55131">
        <w:rPr>
          <w:rFonts w:ascii="Arial" w:eastAsia="Times New Roman" w:hAnsi="Arial" w:cs="Arial"/>
        </w:rPr>
        <w:t>иргэд</w:t>
      </w:r>
      <w:proofErr w:type="spellEnd"/>
      <w:r w:rsidRPr="00C55131">
        <w:rPr>
          <w:rFonts w:ascii="Arial" w:eastAsia="Times New Roman" w:hAnsi="Arial" w:cs="Arial"/>
        </w:rPr>
        <w:t xml:space="preserve"> </w:t>
      </w:r>
      <w:proofErr w:type="spellStart"/>
      <w:r w:rsidRPr="00C55131">
        <w:rPr>
          <w:rFonts w:ascii="Arial" w:eastAsia="Times New Roman" w:hAnsi="Arial" w:cs="Arial"/>
        </w:rPr>
        <w:t>үзэгдэж</w:t>
      </w:r>
      <w:proofErr w:type="spellEnd"/>
      <w:r w:rsidRPr="00C55131">
        <w:rPr>
          <w:rFonts w:ascii="Arial" w:eastAsia="Times New Roman" w:hAnsi="Arial" w:cs="Arial"/>
        </w:rPr>
        <w:t xml:space="preserve"> </w:t>
      </w:r>
      <w:proofErr w:type="spellStart"/>
      <w:r w:rsidRPr="00C55131">
        <w:rPr>
          <w:rFonts w:ascii="Arial" w:eastAsia="Times New Roman" w:hAnsi="Arial" w:cs="Arial"/>
        </w:rPr>
        <w:t>эхэлсэн</w:t>
      </w:r>
      <w:proofErr w:type="spellEnd"/>
      <w:r w:rsidRPr="00C55131">
        <w:rPr>
          <w:rFonts w:ascii="Arial" w:eastAsia="Times New Roman" w:hAnsi="Arial" w:cs="Arial"/>
        </w:rPr>
        <w:t xml:space="preserve"> </w:t>
      </w:r>
      <w:proofErr w:type="spellStart"/>
      <w:r w:rsidRPr="00C55131">
        <w:rPr>
          <w:rFonts w:ascii="Arial" w:eastAsia="Times New Roman" w:hAnsi="Arial" w:cs="Arial"/>
        </w:rPr>
        <w:t>нь</w:t>
      </w:r>
      <w:proofErr w:type="spellEnd"/>
      <w:r w:rsidRPr="00C55131">
        <w:rPr>
          <w:rFonts w:ascii="Arial" w:eastAsia="Times New Roman" w:hAnsi="Arial" w:cs="Arial"/>
        </w:rPr>
        <w:t xml:space="preserve"> </w:t>
      </w:r>
      <w:proofErr w:type="spellStart"/>
      <w:r w:rsidRPr="00C55131">
        <w:rPr>
          <w:rFonts w:ascii="Arial" w:eastAsia="Times New Roman" w:hAnsi="Arial" w:cs="Arial"/>
        </w:rPr>
        <w:t>мөн</w:t>
      </w:r>
      <w:proofErr w:type="spellEnd"/>
      <w:r w:rsidRPr="00C55131">
        <w:rPr>
          <w:rFonts w:ascii="Arial" w:eastAsia="Times New Roman" w:hAnsi="Arial" w:cs="Arial"/>
        </w:rPr>
        <w:t xml:space="preserve"> л </w:t>
      </w:r>
      <w:proofErr w:type="spellStart"/>
      <w:r w:rsidRPr="00C55131">
        <w:rPr>
          <w:rFonts w:ascii="Arial" w:eastAsia="Times New Roman" w:hAnsi="Arial" w:cs="Arial"/>
        </w:rPr>
        <w:t>мөнгөөр</w:t>
      </w:r>
      <w:proofErr w:type="spellEnd"/>
      <w:r w:rsidRPr="00C55131">
        <w:rPr>
          <w:rFonts w:ascii="Arial" w:eastAsia="Times New Roman" w:hAnsi="Arial" w:cs="Arial"/>
        </w:rPr>
        <w:t xml:space="preserve"> </w:t>
      </w:r>
      <w:proofErr w:type="spellStart"/>
      <w:r w:rsidRPr="00C55131">
        <w:rPr>
          <w:rFonts w:ascii="Arial" w:eastAsia="Times New Roman" w:hAnsi="Arial" w:cs="Arial"/>
        </w:rPr>
        <w:t>ийнхүү</w:t>
      </w:r>
      <w:proofErr w:type="spellEnd"/>
      <w:r w:rsidRPr="00C55131">
        <w:rPr>
          <w:rFonts w:ascii="Arial" w:eastAsia="Times New Roman" w:hAnsi="Arial" w:cs="Arial"/>
        </w:rPr>
        <w:t xml:space="preserve"> </w:t>
      </w:r>
      <w:proofErr w:type="spellStart"/>
      <w:r w:rsidRPr="00C55131">
        <w:rPr>
          <w:rFonts w:ascii="Arial" w:eastAsia="Times New Roman" w:hAnsi="Arial" w:cs="Arial"/>
        </w:rPr>
        <w:t>тандалт</w:t>
      </w:r>
      <w:proofErr w:type="spellEnd"/>
      <w:r w:rsidRPr="00C55131">
        <w:rPr>
          <w:rFonts w:ascii="Arial" w:eastAsia="Times New Roman" w:hAnsi="Arial" w:cs="Arial"/>
        </w:rPr>
        <w:t xml:space="preserve"> </w:t>
      </w:r>
      <w:proofErr w:type="spellStart"/>
      <w:r w:rsidRPr="00C55131">
        <w:rPr>
          <w:rFonts w:ascii="Arial" w:eastAsia="Times New Roman" w:hAnsi="Arial" w:cs="Arial"/>
        </w:rPr>
        <w:t>явуулж</w:t>
      </w:r>
      <w:proofErr w:type="spellEnd"/>
      <w:r w:rsidRPr="00C55131">
        <w:rPr>
          <w:rFonts w:ascii="Arial" w:eastAsia="Times New Roman" w:hAnsi="Arial" w:cs="Arial"/>
        </w:rPr>
        <w:t xml:space="preserve"> </w:t>
      </w:r>
      <w:proofErr w:type="spellStart"/>
      <w:r w:rsidRPr="00C55131">
        <w:rPr>
          <w:rFonts w:ascii="Arial" w:eastAsia="Times New Roman" w:hAnsi="Arial" w:cs="Arial"/>
        </w:rPr>
        <w:t>байна</w:t>
      </w:r>
      <w:proofErr w:type="spellEnd"/>
      <w:r w:rsidRPr="00C55131">
        <w:rPr>
          <w:rFonts w:ascii="Arial" w:eastAsia="Times New Roman" w:hAnsi="Arial" w:cs="Arial"/>
        </w:rPr>
        <w:t xml:space="preserve"> </w:t>
      </w:r>
      <w:proofErr w:type="spellStart"/>
      <w:r w:rsidRPr="00C55131">
        <w:rPr>
          <w:rFonts w:ascii="Arial" w:eastAsia="Times New Roman" w:hAnsi="Arial" w:cs="Arial"/>
        </w:rPr>
        <w:t>гэх</w:t>
      </w:r>
      <w:proofErr w:type="spellEnd"/>
      <w:r w:rsidRPr="00C55131">
        <w:rPr>
          <w:rFonts w:ascii="Arial" w:eastAsia="Times New Roman" w:hAnsi="Arial" w:cs="Arial"/>
        </w:rPr>
        <w:t xml:space="preserve"> </w:t>
      </w:r>
      <w:proofErr w:type="spellStart"/>
      <w:r w:rsidRPr="00C55131">
        <w:rPr>
          <w:rFonts w:ascii="Arial" w:eastAsia="Times New Roman" w:hAnsi="Arial" w:cs="Arial"/>
        </w:rPr>
        <w:t>хардалтыг</w:t>
      </w:r>
      <w:proofErr w:type="spellEnd"/>
      <w:r w:rsidRPr="00C55131">
        <w:rPr>
          <w:rFonts w:ascii="Arial" w:eastAsia="Times New Roman" w:hAnsi="Arial" w:cs="Arial"/>
        </w:rPr>
        <w:t xml:space="preserve"> </w:t>
      </w:r>
      <w:proofErr w:type="spellStart"/>
      <w:r w:rsidRPr="00C55131">
        <w:rPr>
          <w:rFonts w:ascii="Arial" w:eastAsia="Times New Roman" w:hAnsi="Arial" w:cs="Arial"/>
        </w:rPr>
        <w:t>төрүүлж</w:t>
      </w:r>
      <w:proofErr w:type="spellEnd"/>
      <w:r w:rsidRPr="00C55131">
        <w:rPr>
          <w:rFonts w:ascii="Arial" w:eastAsia="Times New Roman" w:hAnsi="Arial" w:cs="Arial"/>
        </w:rPr>
        <w:t xml:space="preserve"> </w:t>
      </w:r>
      <w:proofErr w:type="spellStart"/>
      <w:r w:rsidRPr="00C55131">
        <w:rPr>
          <w:rFonts w:ascii="Arial" w:eastAsia="Times New Roman" w:hAnsi="Arial" w:cs="Arial"/>
        </w:rPr>
        <w:t>бай</w:t>
      </w:r>
      <w:proofErr w:type="spellEnd"/>
      <w:r w:rsidRPr="00C55131">
        <w:rPr>
          <w:rFonts w:ascii="Arial" w:eastAsia="Times New Roman" w:hAnsi="Arial" w:cs="Arial"/>
          <w:lang w:val="mn-MN"/>
        </w:rPr>
        <w:t>сан.</w:t>
      </w:r>
      <w:proofErr w:type="gramEnd"/>
      <w:r w:rsidRPr="00C55131">
        <w:rPr>
          <w:rFonts w:ascii="Arial" w:eastAsia="Times New Roman" w:hAnsi="Arial" w:cs="Arial"/>
          <w:lang w:val="mn-MN"/>
        </w:rPr>
        <w:t xml:space="preserve"> </w:t>
      </w:r>
      <w:r w:rsidRPr="00C55131">
        <w:rPr>
          <w:rFonts w:ascii="Arial" w:eastAsia="Times New Roman" w:hAnsi="Arial" w:cs="Arial"/>
        </w:rPr>
        <w:t xml:space="preserve"> </w:t>
      </w:r>
    </w:p>
    <w:p w:rsidR="00294728" w:rsidRDefault="00294728" w:rsidP="00C55131">
      <w:pPr>
        <w:spacing w:after="0" w:line="240" w:lineRule="auto"/>
        <w:rPr>
          <w:rFonts w:ascii="Arial" w:eastAsia="Times New Roman" w:hAnsi="Arial" w:cs="Arial"/>
          <w:lang w:val="mn-MN"/>
        </w:rPr>
      </w:pPr>
    </w:p>
    <w:p w:rsidR="00294728" w:rsidRPr="00294728" w:rsidRDefault="00294728" w:rsidP="00C55131">
      <w:pPr>
        <w:spacing w:after="0" w:line="240" w:lineRule="auto"/>
        <w:rPr>
          <w:rFonts w:ascii="Arial" w:eastAsia="Times New Roman" w:hAnsi="Arial" w:cs="Arial"/>
          <w:lang w:val="mn-MN"/>
        </w:rPr>
      </w:pPr>
    </w:p>
    <w:p w:rsidR="00C55131" w:rsidRPr="00C55131" w:rsidRDefault="00C55131" w:rsidP="00C55131">
      <w:pPr>
        <w:spacing w:after="0" w:line="240" w:lineRule="auto"/>
        <w:rPr>
          <w:rFonts w:ascii="Arial" w:eastAsia="Times New Roman" w:hAnsi="Arial" w:cs="Arial"/>
          <w:b/>
          <w:i/>
          <w:sz w:val="23"/>
          <w:szCs w:val="23"/>
          <w:lang w:val="mn-MN"/>
        </w:rPr>
      </w:pPr>
    </w:p>
    <w:p w:rsidR="00C55131" w:rsidRPr="00294728" w:rsidRDefault="00C55131" w:rsidP="00C55131">
      <w:pPr>
        <w:spacing w:after="0" w:line="240" w:lineRule="auto"/>
        <w:rPr>
          <w:rFonts w:ascii="Arial" w:eastAsia="Times New Roman" w:hAnsi="Arial" w:cs="Arial"/>
          <w:b/>
          <w:i/>
          <w:lang w:val="mn-MN"/>
        </w:rPr>
      </w:pPr>
      <w:r w:rsidRPr="00294728">
        <w:rPr>
          <w:rFonts w:ascii="Arial" w:eastAsia="Times New Roman" w:hAnsi="Arial" w:cs="Arial"/>
          <w:b/>
          <w:i/>
          <w:lang w:val="mn-MN"/>
        </w:rPr>
        <w:lastRenderedPageBreak/>
        <w:t xml:space="preserve">53-р тойрог </w:t>
      </w:r>
      <w:r w:rsidRPr="00294728">
        <w:rPr>
          <w:rFonts w:ascii="Arial" w:eastAsia="Times New Roman" w:hAnsi="Arial" w:cs="Arial"/>
          <w:b/>
          <w:i/>
        </w:rPr>
        <w:t>(</w:t>
      </w:r>
      <w:r w:rsidRPr="00294728">
        <w:rPr>
          <w:rFonts w:ascii="Arial" w:eastAsia="Times New Roman" w:hAnsi="Arial" w:cs="Arial"/>
          <w:b/>
          <w:i/>
          <w:lang w:val="mn-MN"/>
        </w:rPr>
        <w:t>Баянзүрх дүүргийн</w:t>
      </w:r>
      <w:r w:rsidRPr="00294728">
        <w:rPr>
          <w:rFonts w:ascii="Arial" w:eastAsia="Times New Roman" w:hAnsi="Arial" w:cs="Arial"/>
          <w:b/>
          <w:i/>
        </w:rPr>
        <w:t xml:space="preserve"> 11, 12, 13, 16 </w:t>
      </w:r>
      <w:proofErr w:type="spellStart"/>
      <w:r w:rsidRPr="00294728">
        <w:rPr>
          <w:rFonts w:ascii="Arial" w:eastAsia="Times New Roman" w:hAnsi="Arial" w:cs="Arial"/>
          <w:b/>
          <w:i/>
        </w:rPr>
        <w:t>дугаар</w:t>
      </w:r>
      <w:proofErr w:type="spellEnd"/>
      <w:r w:rsidRPr="00294728">
        <w:rPr>
          <w:rFonts w:ascii="Arial" w:eastAsia="Times New Roman" w:hAnsi="Arial" w:cs="Arial"/>
          <w:b/>
          <w:i/>
        </w:rPr>
        <w:t xml:space="preserve"> </w:t>
      </w:r>
      <w:r w:rsidRPr="00294728">
        <w:rPr>
          <w:rFonts w:ascii="Arial" w:eastAsia="Times New Roman" w:hAnsi="Arial" w:cs="Arial"/>
          <w:b/>
          <w:i/>
          <w:lang w:val="mn-MN"/>
        </w:rPr>
        <w:t>хороо</w:t>
      </w:r>
      <w:r w:rsidRPr="00294728">
        <w:rPr>
          <w:rFonts w:ascii="Arial" w:eastAsia="Times New Roman" w:hAnsi="Arial" w:cs="Arial"/>
          <w:b/>
          <w:i/>
        </w:rPr>
        <w:t>)</w:t>
      </w:r>
    </w:p>
    <w:p w:rsidR="00C55131" w:rsidRPr="00C55131" w:rsidRDefault="00C55131" w:rsidP="00C55131">
      <w:pPr>
        <w:spacing w:after="0" w:line="240" w:lineRule="auto"/>
        <w:rPr>
          <w:rFonts w:ascii="Arial" w:eastAsia="Times New Roman" w:hAnsi="Arial" w:cs="Arial"/>
          <w:i/>
          <w:sz w:val="23"/>
          <w:szCs w:val="23"/>
          <w:lang w:val="mn-MN"/>
        </w:rPr>
      </w:pPr>
    </w:p>
    <w:tbl>
      <w:tblPr>
        <w:tblStyle w:val="TableGrid"/>
        <w:tblW w:w="0" w:type="auto"/>
        <w:tblLook w:val="04A0" w:firstRow="1" w:lastRow="0" w:firstColumn="1" w:lastColumn="0" w:noHBand="0" w:noVBand="1"/>
      </w:tblPr>
      <w:tblGrid>
        <w:gridCol w:w="2394"/>
        <w:gridCol w:w="2394"/>
        <w:gridCol w:w="2394"/>
        <w:gridCol w:w="2394"/>
      </w:tblGrid>
      <w:tr w:rsidR="00C55131" w:rsidRPr="00C55131" w:rsidTr="0009390F">
        <w:tc>
          <w:tcPr>
            <w:tcW w:w="2394" w:type="dxa"/>
          </w:tcPr>
          <w:p w:rsidR="00C55131" w:rsidRPr="00C55131" w:rsidRDefault="00C55131" w:rsidP="00C55131">
            <w:pPr>
              <w:rPr>
                <w:rFonts w:ascii="Arial" w:eastAsia="Times New Roman" w:hAnsi="Arial" w:cs="Arial"/>
                <w:i/>
                <w:sz w:val="23"/>
                <w:szCs w:val="23"/>
              </w:rPr>
            </w:pP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АН</w:t>
            </w: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МАН</w:t>
            </w: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МАХН</w:t>
            </w:r>
          </w:p>
        </w:tc>
      </w:tr>
      <w:tr w:rsidR="00C55131" w:rsidRPr="00C55131" w:rsidTr="0009390F">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Ухуулах байрны тоо  /намуудаар/</w:t>
            </w: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22</w:t>
            </w: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12</w:t>
            </w: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1</w:t>
            </w:r>
          </w:p>
        </w:tc>
      </w:tr>
      <w:tr w:rsidR="00C55131" w:rsidRPr="00C55131" w:rsidTr="0009390F">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Самбарын тоо /намуудаар/</w:t>
            </w: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30</w:t>
            </w: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33</w:t>
            </w: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2</w:t>
            </w:r>
          </w:p>
        </w:tc>
      </w:tr>
      <w:tr w:rsidR="00C55131" w:rsidRPr="00C55131" w:rsidTr="0009390F">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Ажиглалт хийсэн арга хэмжээний тоо</w:t>
            </w: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6</w:t>
            </w: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9</w:t>
            </w:r>
          </w:p>
        </w:tc>
        <w:tc>
          <w:tcPr>
            <w:tcW w:w="2394" w:type="dxa"/>
          </w:tcPr>
          <w:p w:rsidR="00C55131" w:rsidRPr="00C55131" w:rsidRDefault="00C55131" w:rsidP="00C55131">
            <w:pPr>
              <w:rPr>
                <w:rFonts w:ascii="Arial" w:eastAsia="Times New Roman" w:hAnsi="Arial" w:cs="Arial"/>
                <w:i/>
                <w:sz w:val="23"/>
                <w:szCs w:val="23"/>
                <w:lang w:val="mn-MN"/>
              </w:rPr>
            </w:pPr>
            <w:r w:rsidRPr="00C55131">
              <w:rPr>
                <w:rFonts w:ascii="Arial" w:eastAsia="Times New Roman" w:hAnsi="Arial" w:cs="Arial"/>
                <w:i/>
                <w:sz w:val="23"/>
                <w:szCs w:val="23"/>
                <w:lang w:val="mn-MN"/>
              </w:rPr>
              <w:t>3</w:t>
            </w:r>
          </w:p>
        </w:tc>
      </w:tr>
    </w:tbl>
    <w:p w:rsidR="00C55131" w:rsidRPr="00C55131" w:rsidRDefault="00C55131" w:rsidP="00C55131">
      <w:pPr>
        <w:spacing w:after="0" w:line="240" w:lineRule="auto"/>
        <w:rPr>
          <w:rFonts w:ascii="Arial" w:eastAsia="Times New Roman" w:hAnsi="Arial" w:cs="Arial"/>
          <w:i/>
          <w:sz w:val="23"/>
          <w:szCs w:val="23"/>
          <w:lang w:val="mn-MN"/>
        </w:rPr>
      </w:pPr>
    </w:p>
    <w:p w:rsidR="00C55131" w:rsidRDefault="00C55131" w:rsidP="00C55131">
      <w:pPr>
        <w:spacing w:after="0" w:line="240" w:lineRule="auto"/>
        <w:rPr>
          <w:rFonts w:ascii="Arial" w:eastAsia="Times New Roman" w:hAnsi="Arial" w:cs="Arial"/>
          <w:sz w:val="23"/>
          <w:szCs w:val="23"/>
          <w:lang w:val="mn-MN"/>
        </w:rPr>
      </w:pPr>
      <w:r w:rsidRPr="00C55131">
        <w:rPr>
          <w:rFonts w:ascii="Arial" w:eastAsia="Times New Roman" w:hAnsi="Arial" w:cs="Arial"/>
          <w:sz w:val="23"/>
          <w:szCs w:val="23"/>
          <w:lang w:val="mn-MN"/>
        </w:rPr>
        <w:t>Ажиглалтаар уулзалт арга хэмжээг ихэвчлэн задгай талбайд зохион байгуулж байсан бөгөөд ингэхдээ өсгөгч, микрофон, сандал, хөтлөгч Зөөврийн микрофон, проектер, жижиг хувийн тэрэг ашиглаж байсан. Тайлант хугацаанд нэр дэвшигчид ихэвчлэн иргэдтэй гудамж талбайгаар биечлэн уулзаж явсан ба илтэд хууль зөрчсөн үйлдэл гаргаагүй болно. Урлагийн тоглолт, эд зүйлс  тараагаагүй болно.</w:t>
      </w:r>
    </w:p>
    <w:p w:rsidR="00C55131" w:rsidRPr="00C55131" w:rsidRDefault="00C55131" w:rsidP="00C55131">
      <w:pPr>
        <w:spacing w:after="0" w:line="240" w:lineRule="auto"/>
        <w:rPr>
          <w:rFonts w:ascii="Arial" w:eastAsia="Times New Roman" w:hAnsi="Arial" w:cs="Arial"/>
          <w:sz w:val="23"/>
          <w:szCs w:val="23"/>
        </w:rPr>
      </w:pPr>
    </w:p>
    <w:p w:rsidR="00C55131" w:rsidRPr="00294728" w:rsidRDefault="00C55131" w:rsidP="00C55131">
      <w:pPr>
        <w:spacing w:after="0" w:line="240" w:lineRule="auto"/>
        <w:rPr>
          <w:rFonts w:ascii="Arial" w:eastAsia="Times New Roman" w:hAnsi="Arial" w:cs="Arial"/>
          <w:b/>
          <w:i/>
        </w:rPr>
      </w:pPr>
      <w:r w:rsidRPr="00294728">
        <w:rPr>
          <w:rFonts w:ascii="Arial" w:eastAsia="Times New Roman" w:hAnsi="Arial" w:cs="Arial"/>
          <w:b/>
          <w:i/>
          <w:lang w:val="mn-MN"/>
        </w:rPr>
        <w:t xml:space="preserve">30 дугаар тойрог </w:t>
      </w:r>
      <w:r w:rsidRPr="00294728">
        <w:rPr>
          <w:rFonts w:ascii="Arial" w:eastAsia="Times New Roman" w:hAnsi="Arial" w:cs="Arial"/>
          <w:b/>
          <w:i/>
        </w:rPr>
        <w:t>(</w:t>
      </w:r>
      <w:r w:rsidRPr="00294728">
        <w:rPr>
          <w:rFonts w:ascii="Arial" w:eastAsia="Times New Roman" w:hAnsi="Arial" w:cs="Arial"/>
          <w:b/>
          <w:i/>
          <w:lang w:val="mn-MN"/>
        </w:rPr>
        <w:t>Төв аймгийн</w:t>
      </w:r>
      <w:r w:rsidRPr="00294728">
        <w:rPr>
          <w:rFonts w:ascii="Arial" w:eastAsia="Times New Roman" w:hAnsi="Arial" w:cs="Arial"/>
          <w:i/>
        </w:rPr>
        <w:t xml:space="preserve"> </w:t>
      </w:r>
      <w:proofErr w:type="spellStart"/>
      <w:r w:rsidRPr="00294728">
        <w:rPr>
          <w:rFonts w:ascii="Arial" w:eastAsia="Times New Roman" w:hAnsi="Arial" w:cs="Arial"/>
          <w:b/>
          <w:i/>
        </w:rPr>
        <w:t>Баянчандмань</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Борнуур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Жаргалант</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Заамар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Сүмбэр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Угтаалцайдам</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Цээл</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сум</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Зуунмод</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сумын</w:t>
      </w:r>
      <w:proofErr w:type="spellEnd"/>
      <w:r w:rsidRPr="00294728">
        <w:rPr>
          <w:rFonts w:ascii="Arial" w:eastAsia="Times New Roman" w:hAnsi="Arial" w:cs="Arial"/>
          <w:b/>
          <w:i/>
        </w:rPr>
        <w:t xml:space="preserve"> 1 </w:t>
      </w:r>
      <w:proofErr w:type="spellStart"/>
      <w:r w:rsidRPr="00294728">
        <w:rPr>
          <w:rFonts w:ascii="Arial" w:eastAsia="Times New Roman" w:hAnsi="Arial" w:cs="Arial"/>
          <w:b/>
          <w:i/>
        </w:rPr>
        <w:t>дүгээр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баг</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Номт</w:t>
      </w:r>
      <w:proofErr w:type="spellEnd"/>
      <w:r w:rsidRPr="00294728">
        <w:rPr>
          <w:rFonts w:ascii="Arial" w:eastAsia="Times New Roman" w:hAnsi="Arial" w:cs="Arial"/>
          <w:b/>
          <w:i/>
        </w:rPr>
        <w:t xml:space="preserve">/, 4 </w:t>
      </w:r>
      <w:proofErr w:type="spellStart"/>
      <w:r w:rsidRPr="00294728">
        <w:rPr>
          <w:rFonts w:ascii="Arial" w:eastAsia="Times New Roman" w:hAnsi="Arial" w:cs="Arial"/>
          <w:b/>
          <w:i/>
        </w:rPr>
        <w:t>дүгээр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баг</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Зүүндэлгэр</w:t>
      </w:r>
      <w:proofErr w:type="spellEnd"/>
      <w:r w:rsidRPr="00294728">
        <w:rPr>
          <w:rFonts w:ascii="Arial" w:eastAsia="Times New Roman" w:hAnsi="Arial" w:cs="Arial"/>
          <w:b/>
          <w:i/>
        </w:rPr>
        <w:t>/)</w:t>
      </w:r>
    </w:p>
    <w:p w:rsidR="00C55131" w:rsidRPr="00C55131" w:rsidRDefault="00C55131" w:rsidP="00C55131">
      <w:pPr>
        <w:spacing w:after="0" w:line="240" w:lineRule="auto"/>
        <w:rPr>
          <w:rFonts w:ascii="Arial" w:eastAsia="Times New Roman" w:hAnsi="Arial" w:cs="Arial"/>
          <w:i/>
          <w:sz w:val="23"/>
          <w:szCs w:val="23"/>
          <w:lang w:val="mn-MN"/>
        </w:rPr>
      </w:pPr>
    </w:p>
    <w:tbl>
      <w:tblPr>
        <w:tblStyle w:val="TableGrid"/>
        <w:tblW w:w="0" w:type="auto"/>
        <w:tblLook w:val="04A0" w:firstRow="1" w:lastRow="0" w:firstColumn="1" w:lastColumn="0" w:noHBand="0" w:noVBand="1"/>
      </w:tblPr>
      <w:tblGrid>
        <w:gridCol w:w="2394"/>
        <w:gridCol w:w="2394"/>
        <w:gridCol w:w="2394"/>
        <w:gridCol w:w="2394"/>
      </w:tblGrid>
      <w:tr w:rsidR="00C55131" w:rsidRPr="00C55131" w:rsidTr="0009390F">
        <w:tc>
          <w:tcPr>
            <w:tcW w:w="2394" w:type="dxa"/>
          </w:tcPr>
          <w:p w:rsidR="00C55131" w:rsidRPr="00C55131" w:rsidRDefault="00C55131" w:rsidP="00C55131">
            <w:pPr>
              <w:rPr>
                <w:rFonts w:ascii="Arial" w:eastAsia="Times New Roman" w:hAnsi="Arial" w:cs="Arial"/>
              </w:rPr>
            </w:pP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АН</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МАН</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МАХН</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Ухуулах байрны тоо  /намуудаар/</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22</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19</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15</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Самбарын тоо /намуудаар/</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91</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72</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25</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Ажиглалт хийсэн арга хэмжээний тоо</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7</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3</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3</w:t>
            </w:r>
          </w:p>
        </w:tc>
      </w:tr>
    </w:tbl>
    <w:p w:rsidR="00C55131" w:rsidRPr="00C55131" w:rsidRDefault="00C55131" w:rsidP="00C55131">
      <w:pPr>
        <w:spacing w:after="0" w:line="240" w:lineRule="auto"/>
        <w:rPr>
          <w:rFonts w:ascii="Arial" w:eastAsia="Times New Roman" w:hAnsi="Arial" w:cs="Arial"/>
          <w:lang w:val="mn-MN"/>
        </w:rPr>
      </w:pPr>
    </w:p>
    <w:p w:rsidR="00C55131" w:rsidRPr="00C55131" w:rsidRDefault="00C55131" w:rsidP="00C55131">
      <w:pPr>
        <w:spacing w:after="0" w:line="240" w:lineRule="auto"/>
        <w:rPr>
          <w:rFonts w:ascii="Arial" w:eastAsia="Times New Roman" w:hAnsi="Arial" w:cs="Arial"/>
          <w:lang w:val="mn-MN"/>
        </w:rPr>
      </w:pPr>
      <w:r w:rsidRPr="00C55131">
        <w:rPr>
          <w:rFonts w:ascii="Arial" w:eastAsia="Times New Roman" w:hAnsi="Arial" w:cs="Arial"/>
          <w:lang w:val="mn-MN"/>
        </w:rPr>
        <w:t>Арга хэмжээнүүдийн үеэр багийн иргэд /өндөр настан/-г төвд такси үйлчилгээгээр зөөж авчирч, буцаан гэрт хүргэж өгч байлаа.  /хэдий хэмжээ</w:t>
      </w:r>
      <w:r w:rsidR="00294728">
        <w:rPr>
          <w:rFonts w:ascii="Arial" w:eastAsia="Times New Roman" w:hAnsi="Arial" w:cs="Arial"/>
          <w:lang w:val="mn-MN"/>
        </w:rPr>
        <w:t>ний мөнгө такси үйлчилгээнд өгс</w:t>
      </w:r>
      <w:bookmarkStart w:id="0" w:name="_GoBack"/>
      <w:bookmarkEnd w:id="0"/>
      <w:r w:rsidRPr="00C55131">
        <w:rPr>
          <w:rFonts w:ascii="Arial" w:eastAsia="Times New Roman" w:hAnsi="Arial" w:cs="Arial"/>
          <w:lang w:val="mn-MN"/>
        </w:rPr>
        <w:t xml:space="preserve">нийг мэдэх боломжгүй, үйлчлэгч нь мэдээлэл өгөөгүй болно/. Мөн 27 сумдаас дэмжигч төлөөлөгчид тусгай зориулалтын 50 хүний суудал бүхий автобусаар үйлчилж байсан. </w:t>
      </w:r>
    </w:p>
    <w:p w:rsidR="00C55131" w:rsidRPr="00C55131" w:rsidRDefault="00C55131" w:rsidP="00C55131">
      <w:pPr>
        <w:spacing w:after="0" w:line="240" w:lineRule="auto"/>
        <w:rPr>
          <w:rFonts w:ascii="Arial" w:eastAsia="Times New Roman" w:hAnsi="Arial" w:cs="Arial"/>
          <w:i/>
          <w:sz w:val="23"/>
          <w:szCs w:val="23"/>
          <w:lang w:val="mn-MN"/>
        </w:rPr>
      </w:pPr>
    </w:p>
    <w:p w:rsidR="00C55131" w:rsidRPr="00294728" w:rsidRDefault="00C55131" w:rsidP="00C55131">
      <w:pPr>
        <w:spacing w:after="0" w:line="240" w:lineRule="auto"/>
        <w:rPr>
          <w:rFonts w:ascii="Arial" w:eastAsia="Times New Roman" w:hAnsi="Arial" w:cs="Arial"/>
          <w:b/>
          <w:i/>
          <w:lang w:val="mn-MN"/>
        </w:rPr>
      </w:pPr>
      <w:r w:rsidRPr="00294728">
        <w:rPr>
          <w:rFonts w:ascii="Arial" w:eastAsia="Times New Roman" w:hAnsi="Arial" w:cs="Arial"/>
          <w:b/>
          <w:i/>
          <w:lang w:val="mn-MN"/>
        </w:rPr>
        <w:t xml:space="preserve">22, 23-р тойргууд Өмнөговь аймаг </w:t>
      </w:r>
      <w:r w:rsidRPr="00294728">
        <w:rPr>
          <w:rFonts w:ascii="Arial" w:eastAsia="Times New Roman" w:hAnsi="Arial" w:cs="Arial"/>
          <w:b/>
          <w:i/>
        </w:rPr>
        <w:t>(</w:t>
      </w:r>
      <w:proofErr w:type="spellStart"/>
      <w:r w:rsidRPr="00294728">
        <w:rPr>
          <w:rFonts w:ascii="Arial" w:eastAsia="Times New Roman" w:hAnsi="Arial" w:cs="Arial"/>
          <w:b/>
          <w:i/>
        </w:rPr>
        <w:t>Өмнөговь</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аймгийн</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Даланзадгад</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сумын</w:t>
      </w:r>
      <w:proofErr w:type="spellEnd"/>
      <w:r w:rsidRPr="00294728">
        <w:rPr>
          <w:rFonts w:ascii="Arial" w:eastAsia="Times New Roman" w:hAnsi="Arial" w:cs="Arial"/>
          <w:b/>
          <w:i/>
        </w:rPr>
        <w:t xml:space="preserve"> 1 </w:t>
      </w:r>
      <w:proofErr w:type="spellStart"/>
      <w:r w:rsidRPr="00294728">
        <w:rPr>
          <w:rFonts w:ascii="Arial" w:eastAsia="Times New Roman" w:hAnsi="Arial" w:cs="Arial"/>
          <w:b/>
          <w:i/>
        </w:rPr>
        <w:t>дүгээр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баг</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Баруунсайхан</w:t>
      </w:r>
      <w:proofErr w:type="spellEnd"/>
      <w:r w:rsidRPr="00294728">
        <w:rPr>
          <w:rFonts w:ascii="Arial" w:eastAsia="Times New Roman" w:hAnsi="Arial" w:cs="Arial"/>
          <w:b/>
          <w:i/>
        </w:rPr>
        <w:t xml:space="preserve">/, 2 </w:t>
      </w:r>
      <w:proofErr w:type="spellStart"/>
      <w:r w:rsidRPr="00294728">
        <w:rPr>
          <w:rFonts w:ascii="Arial" w:eastAsia="Times New Roman" w:hAnsi="Arial" w:cs="Arial"/>
          <w:b/>
          <w:i/>
        </w:rPr>
        <w:t>дугаар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баг</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Хан-Уул</w:t>
      </w:r>
      <w:proofErr w:type="spellEnd"/>
      <w:r w:rsidRPr="00294728">
        <w:rPr>
          <w:rFonts w:ascii="Arial" w:eastAsia="Times New Roman" w:hAnsi="Arial" w:cs="Arial"/>
          <w:b/>
          <w:i/>
        </w:rPr>
        <w:t xml:space="preserve">/, 5 </w:t>
      </w:r>
      <w:proofErr w:type="spellStart"/>
      <w:r w:rsidRPr="00294728">
        <w:rPr>
          <w:rFonts w:ascii="Arial" w:eastAsia="Times New Roman" w:hAnsi="Arial" w:cs="Arial"/>
          <w:b/>
          <w:i/>
        </w:rPr>
        <w:t>дугаар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баг</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Зүүнсайхан</w:t>
      </w:r>
      <w:proofErr w:type="spellEnd"/>
      <w:r w:rsidRPr="00294728">
        <w:rPr>
          <w:rFonts w:ascii="Arial" w:eastAsia="Times New Roman" w:hAnsi="Arial" w:cs="Arial"/>
          <w:b/>
          <w:i/>
        </w:rPr>
        <w:t xml:space="preserve">/, 7 </w:t>
      </w:r>
      <w:proofErr w:type="spellStart"/>
      <w:r w:rsidRPr="00294728">
        <w:rPr>
          <w:rFonts w:ascii="Arial" w:eastAsia="Times New Roman" w:hAnsi="Arial" w:cs="Arial"/>
          <w:b/>
          <w:i/>
        </w:rPr>
        <w:t>дугаар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баг</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Оюут</w:t>
      </w:r>
      <w:proofErr w:type="spellEnd"/>
      <w:r w:rsidRPr="00294728">
        <w:rPr>
          <w:rFonts w:ascii="Arial" w:eastAsia="Times New Roman" w:hAnsi="Arial" w:cs="Arial"/>
          <w:b/>
          <w:i/>
        </w:rPr>
        <w:t xml:space="preserve">/, 8 </w:t>
      </w:r>
      <w:proofErr w:type="spellStart"/>
      <w:r w:rsidRPr="00294728">
        <w:rPr>
          <w:rFonts w:ascii="Arial" w:eastAsia="Times New Roman" w:hAnsi="Arial" w:cs="Arial"/>
          <w:b/>
          <w:i/>
        </w:rPr>
        <w:t>дугаар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баг</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Цагаанбулаг</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Хүрмэн</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Баяндалай</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Ноён</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Сэврэй</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Гурвантэс</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Булган</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Мандал-Овоо</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Ханхонгор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сум</w:t>
      </w:r>
      <w:proofErr w:type="spellEnd"/>
      <w:r w:rsidRPr="00294728">
        <w:rPr>
          <w:rFonts w:ascii="Arial" w:eastAsia="Times New Roman" w:hAnsi="Arial" w:cs="Arial"/>
          <w:b/>
          <w:i/>
        </w:rPr>
        <w:t> </w:t>
      </w:r>
      <w:proofErr w:type="spellStart"/>
      <w:r w:rsidRPr="00294728">
        <w:rPr>
          <w:rFonts w:ascii="Arial" w:eastAsia="Times New Roman" w:hAnsi="Arial" w:cs="Arial"/>
          <w:b/>
          <w:i/>
        </w:rPr>
        <w:t>Мөн</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аймгийн</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Даланзадгад</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сумын</w:t>
      </w:r>
      <w:proofErr w:type="spellEnd"/>
      <w:r w:rsidRPr="00294728">
        <w:rPr>
          <w:rFonts w:ascii="Arial" w:eastAsia="Times New Roman" w:hAnsi="Arial" w:cs="Arial"/>
          <w:b/>
          <w:i/>
        </w:rPr>
        <w:t xml:space="preserve"> 3 </w:t>
      </w:r>
      <w:proofErr w:type="spellStart"/>
      <w:r w:rsidRPr="00294728">
        <w:rPr>
          <w:rFonts w:ascii="Arial" w:eastAsia="Times New Roman" w:hAnsi="Arial" w:cs="Arial"/>
          <w:b/>
          <w:i/>
        </w:rPr>
        <w:t>дугаар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баг</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Төв</w:t>
      </w:r>
      <w:proofErr w:type="spellEnd"/>
      <w:r w:rsidRPr="00294728">
        <w:rPr>
          <w:rFonts w:ascii="Arial" w:eastAsia="Times New Roman" w:hAnsi="Arial" w:cs="Arial"/>
          <w:b/>
          <w:i/>
        </w:rPr>
        <w:t xml:space="preserve">/, 4 </w:t>
      </w:r>
      <w:proofErr w:type="spellStart"/>
      <w:r w:rsidRPr="00294728">
        <w:rPr>
          <w:rFonts w:ascii="Arial" w:eastAsia="Times New Roman" w:hAnsi="Arial" w:cs="Arial"/>
          <w:b/>
          <w:i/>
        </w:rPr>
        <w:t>дүгээр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баг</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Дундсайхан</w:t>
      </w:r>
      <w:proofErr w:type="spellEnd"/>
      <w:r w:rsidRPr="00294728">
        <w:rPr>
          <w:rFonts w:ascii="Arial" w:eastAsia="Times New Roman" w:hAnsi="Arial" w:cs="Arial"/>
          <w:b/>
          <w:i/>
        </w:rPr>
        <w:t xml:space="preserve">/, 6 </w:t>
      </w:r>
      <w:proofErr w:type="spellStart"/>
      <w:r w:rsidRPr="00294728">
        <w:rPr>
          <w:rFonts w:ascii="Arial" w:eastAsia="Times New Roman" w:hAnsi="Arial" w:cs="Arial"/>
          <w:b/>
          <w:i/>
        </w:rPr>
        <w:t>дугаар</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баг</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Их-Уул</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Цогт-Овоо</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Цогтцэций</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Манлай</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Ханбогд</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Баян-Овоо</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Номгон</w:t>
      </w:r>
      <w:proofErr w:type="spellEnd"/>
      <w:r w:rsidRPr="00294728">
        <w:rPr>
          <w:rFonts w:ascii="Arial" w:eastAsia="Times New Roman" w:hAnsi="Arial" w:cs="Arial"/>
          <w:b/>
          <w:i/>
        </w:rPr>
        <w:t xml:space="preserve"> </w:t>
      </w:r>
      <w:proofErr w:type="spellStart"/>
      <w:r w:rsidRPr="00294728">
        <w:rPr>
          <w:rFonts w:ascii="Arial" w:eastAsia="Times New Roman" w:hAnsi="Arial" w:cs="Arial"/>
          <w:b/>
          <w:i/>
        </w:rPr>
        <w:t>сум</w:t>
      </w:r>
      <w:proofErr w:type="spellEnd"/>
      <w:r w:rsidRPr="00294728">
        <w:rPr>
          <w:rFonts w:ascii="Arial" w:eastAsia="Times New Roman" w:hAnsi="Arial" w:cs="Arial"/>
          <w:b/>
          <w:i/>
        </w:rPr>
        <w:t>)</w:t>
      </w:r>
    </w:p>
    <w:p w:rsidR="00C55131" w:rsidRPr="00C55131" w:rsidRDefault="00C55131" w:rsidP="00C55131">
      <w:pPr>
        <w:spacing w:after="0" w:line="240" w:lineRule="auto"/>
        <w:rPr>
          <w:rFonts w:ascii="Arial" w:eastAsia="Times New Roman" w:hAnsi="Arial" w:cs="Arial"/>
          <w:i/>
          <w:sz w:val="23"/>
          <w:szCs w:val="23"/>
          <w:lang w:val="mn-MN"/>
        </w:rPr>
      </w:pPr>
    </w:p>
    <w:tbl>
      <w:tblPr>
        <w:tblStyle w:val="TableGrid"/>
        <w:tblW w:w="0" w:type="auto"/>
        <w:tblLook w:val="04A0" w:firstRow="1" w:lastRow="0" w:firstColumn="1" w:lastColumn="0" w:noHBand="0" w:noVBand="1"/>
      </w:tblPr>
      <w:tblGrid>
        <w:gridCol w:w="2394"/>
        <w:gridCol w:w="2394"/>
        <w:gridCol w:w="2394"/>
        <w:gridCol w:w="2394"/>
      </w:tblGrid>
      <w:tr w:rsidR="00C55131" w:rsidRPr="00C55131" w:rsidTr="0009390F">
        <w:tc>
          <w:tcPr>
            <w:tcW w:w="2394" w:type="dxa"/>
          </w:tcPr>
          <w:p w:rsidR="00C55131" w:rsidRPr="00C55131" w:rsidRDefault="00C55131" w:rsidP="00C55131">
            <w:pPr>
              <w:rPr>
                <w:rFonts w:ascii="Arial" w:eastAsia="Times New Roman" w:hAnsi="Arial" w:cs="Arial"/>
              </w:rPr>
            </w:pP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АН</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МАН</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МАХН</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Ухуулах байрны тоо  /намуудаар/</w:t>
            </w:r>
          </w:p>
        </w:tc>
        <w:tc>
          <w:tcPr>
            <w:tcW w:w="2394" w:type="dxa"/>
          </w:tcPr>
          <w:p w:rsidR="00C55131" w:rsidRPr="00C55131" w:rsidRDefault="00C55131" w:rsidP="00C55131">
            <w:pPr>
              <w:rPr>
                <w:rFonts w:ascii="Arial" w:eastAsia="Times New Roman" w:hAnsi="Arial" w:cs="Arial"/>
              </w:rPr>
            </w:pPr>
            <w:r w:rsidRPr="00C55131">
              <w:rPr>
                <w:rFonts w:ascii="Arial" w:eastAsia="Times New Roman" w:hAnsi="Arial" w:cs="Arial"/>
              </w:rPr>
              <w:t>35</w:t>
            </w:r>
          </w:p>
        </w:tc>
        <w:tc>
          <w:tcPr>
            <w:tcW w:w="2394" w:type="dxa"/>
          </w:tcPr>
          <w:p w:rsidR="00C55131" w:rsidRPr="00C55131" w:rsidRDefault="00C55131" w:rsidP="00C55131">
            <w:pPr>
              <w:rPr>
                <w:rFonts w:ascii="Arial" w:eastAsia="Times New Roman" w:hAnsi="Arial" w:cs="Arial"/>
              </w:rPr>
            </w:pPr>
            <w:r w:rsidRPr="00C55131">
              <w:rPr>
                <w:rFonts w:ascii="Arial" w:eastAsia="Times New Roman" w:hAnsi="Arial" w:cs="Arial"/>
              </w:rPr>
              <w:t>34</w:t>
            </w:r>
          </w:p>
        </w:tc>
        <w:tc>
          <w:tcPr>
            <w:tcW w:w="2394" w:type="dxa"/>
          </w:tcPr>
          <w:p w:rsidR="00C55131" w:rsidRPr="00C55131" w:rsidRDefault="00C55131" w:rsidP="00C55131">
            <w:pPr>
              <w:rPr>
                <w:rFonts w:ascii="Arial" w:eastAsia="Times New Roman" w:hAnsi="Arial" w:cs="Arial"/>
              </w:rPr>
            </w:pPr>
            <w:r w:rsidRPr="00C55131">
              <w:rPr>
                <w:rFonts w:ascii="Arial" w:eastAsia="Times New Roman" w:hAnsi="Arial" w:cs="Arial"/>
              </w:rPr>
              <w:t>11</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Самбарын тоо /намуудаар/</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50</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78</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6</w:t>
            </w:r>
          </w:p>
        </w:tc>
      </w:tr>
      <w:tr w:rsidR="00C55131" w:rsidRPr="00C55131" w:rsidTr="0009390F">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Ажиглалт хийсэн арга хэмжээний тоо</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21</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17</w:t>
            </w:r>
          </w:p>
        </w:tc>
        <w:tc>
          <w:tcPr>
            <w:tcW w:w="2394" w:type="dxa"/>
          </w:tcPr>
          <w:p w:rsidR="00C55131" w:rsidRPr="00C55131" w:rsidRDefault="00C55131" w:rsidP="00C55131">
            <w:pPr>
              <w:rPr>
                <w:rFonts w:ascii="Arial" w:eastAsia="Times New Roman" w:hAnsi="Arial" w:cs="Arial"/>
                <w:lang w:val="mn-MN"/>
              </w:rPr>
            </w:pPr>
            <w:r w:rsidRPr="00C55131">
              <w:rPr>
                <w:rFonts w:ascii="Arial" w:eastAsia="Times New Roman" w:hAnsi="Arial" w:cs="Arial"/>
                <w:lang w:val="mn-MN"/>
              </w:rPr>
              <w:t>6</w:t>
            </w:r>
          </w:p>
        </w:tc>
      </w:tr>
    </w:tbl>
    <w:p w:rsidR="00C55131" w:rsidRPr="00C55131" w:rsidRDefault="00C55131" w:rsidP="00C55131">
      <w:pPr>
        <w:spacing w:after="0" w:line="240" w:lineRule="auto"/>
        <w:rPr>
          <w:rFonts w:ascii="Arial" w:eastAsia="Times New Roman" w:hAnsi="Arial" w:cs="Arial"/>
          <w:lang w:val="mn-MN"/>
        </w:rPr>
      </w:pPr>
    </w:p>
    <w:p w:rsidR="00C55131" w:rsidRPr="00C55131" w:rsidRDefault="00C55131" w:rsidP="00C55131">
      <w:pPr>
        <w:spacing w:after="0" w:line="240" w:lineRule="auto"/>
        <w:rPr>
          <w:rFonts w:ascii="Arial" w:eastAsia="Times New Roman" w:hAnsi="Arial" w:cs="Arial"/>
          <w:lang w:val="mn-MN"/>
        </w:rPr>
      </w:pPr>
      <w:r w:rsidRPr="00C55131">
        <w:rPr>
          <w:rFonts w:ascii="Arial" w:eastAsia="Times New Roman" w:hAnsi="Arial" w:cs="Arial"/>
          <w:lang w:val="mn-MN"/>
        </w:rPr>
        <w:lastRenderedPageBreak/>
        <w:t>Өмнөговийн аймгийн 22 болон 23 дугаар тойрогт уулзалт, арга хэмжээг зочид буудлын офиссын өрөө, хувийн хэвшлийн үйл ажиллагаа явуулдаг байр, соёлын төв зэрэгт хийсэн хэд хэдэн тохиолдол гарсан бөгөөд тэдгээрийн түрээсийн төлбөрт 15 000-360 000 төгрөг төлсөн байна.</w:t>
      </w:r>
    </w:p>
    <w:p w:rsidR="00C55131" w:rsidRPr="00C55131" w:rsidRDefault="00C55131" w:rsidP="00C55131">
      <w:pPr>
        <w:spacing w:after="0" w:line="240" w:lineRule="auto"/>
        <w:rPr>
          <w:rFonts w:ascii="Arial" w:eastAsia="Times New Roman" w:hAnsi="Arial" w:cs="Arial"/>
          <w:i/>
          <w:sz w:val="23"/>
          <w:szCs w:val="23"/>
          <w:lang w:val="mn-MN"/>
        </w:rPr>
      </w:pPr>
    </w:p>
    <w:p w:rsidR="00C55131" w:rsidRPr="00C55131" w:rsidRDefault="00C55131" w:rsidP="00C55131">
      <w:pPr>
        <w:spacing w:after="0" w:line="240" w:lineRule="auto"/>
        <w:rPr>
          <w:rFonts w:ascii="Arial" w:eastAsia="Times New Roman" w:hAnsi="Arial" w:cs="Arial"/>
          <w:b/>
          <w:i/>
          <w:lang w:val="mn-MN"/>
        </w:rPr>
      </w:pPr>
      <w:r w:rsidRPr="00C55131">
        <w:rPr>
          <w:rFonts w:ascii="Arial" w:eastAsia="Times New Roman" w:hAnsi="Arial" w:cs="Arial"/>
          <w:b/>
          <w:i/>
          <w:lang w:val="mn-MN"/>
        </w:rPr>
        <w:t xml:space="preserve">Энэ хугацаанд бид нийт хот хөдөөгийн нийт 111 удаагийн уулзалт, арга хэмжээнд мониторинг хийхэд дараах нийтлэг зөрчлүүд гарсаар байна. Үүнд: </w:t>
      </w:r>
    </w:p>
    <w:p w:rsidR="00C55131" w:rsidRPr="00C55131" w:rsidRDefault="00C55131" w:rsidP="00C55131">
      <w:pPr>
        <w:spacing w:after="0" w:line="240" w:lineRule="auto"/>
        <w:rPr>
          <w:rFonts w:ascii="Arial" w:eastAsia="Times New Roman" w:hAnsi="Arial" w:cs="Arial"/>
          <w:b/>
          <w:i/>
          <w:lang w:val="mn-MN"/>
        </w:rPr>
      </w:pPr>
    </w:p>
    <w:p w:rsidR="00C55131" w:rsidRPr="00C55131" w:rsidRDefault="00C55131" w:rsidP="00C55131">
      <w:pPr>
        <w:spacing w:after="0" w:line="240" w:lineRule="auto"/>
        <w:rPr>
          <w:rFonts w:ascii="Arial" w:eastAsia="Times New Roman" w:hAnsi="Arial" w:cs="Arial"/>
          <w:lang w:val="mn-MN"/>
        </w:rPr>
      </w:pPr>
      <w:r w:rsidRPr="00C55131">
        <w:rPr>
          <w:rFonts w:ascii="Arial" w:eastAsia="Times New Roman" w:hAnsi="Arial" w:cs="Arial"/>
          <w:lang w:val="mn-MN"/>
        </w:rPr>
        <w:t>1.</w:t>
      </w:r>
      <w:r w:rsidRPr="00C55131">
        <w:rPr>
          <w:rFonts w:ascii="Arial" w:eastAsia="Times New Roman" w:hAnsi="Arial" w:cs="Arial"/>
        </w:rPr>
        <w:t xml:space="preserve"> </w:t>
      </w:r>
      <w:r w:rsidRPr="00C55131">
        <w:rPr>
          <w:rFonts w:ascii="Arial" w:eastAsia="Times New Roman" w:hAnsi="Arial" w:cs="Arial"/>
          <w:lang w:val="mn-MN"/>
        </w:rPr>
        <w:t xml:space="preserve">Сонгуулийн хуулийн </w:t>
      </w:r>
      <w:r w:rsidRPr="00C55131">
        <w:rPr>
          <w:rFonts w:ascii="Arial" w:eastAsia="Times New Roman" w:hAnsi="Arial" w:cs="Arial"/>
        </w:rPr>
        <w:t>77</w:t>
      </w:r>
      <w:r w:rsidRPr="00C55131">
        <w:rPr>
          <w:rFonts w:ascii="Arial" w:eastAsia="Times New Roman" w:hAnsi="Arial" w:cs="Arial"/>
          <w:lang w:val="mn-MN"/>
        </w:rPr>
        <w:t xml:space="preserve"> дугаар зүйлийн 77</w:t>
      </w:r>
      <w:r w:rsidRPr="00C55131">
        <w:rPr>
          <w:rFonts w:ascii="Arial" w:eastAsia="Times New Roman" w:hAnsi="Arial" w:cs="Arial"/>
        </w:rPr>
        <w:t>.6</w:t>
      </w:r>
      <w:r w:rsidRPr="00C55131">
        <w:rPr>
          <w:rFonts w:ascii="Arial" w:eastAsia="Times New Roman" w:hAnsi="Arial" w:cs="Arial"/>
          <w:lang w:val="mn-MN"/>
        </w:rPr>
        <w:t xml:space="preserve"> дахь “</w:t>
      </w:r>
      <w:proofErr w:type="spellStart"/>
      <w:r w:rsidRPr="00C55131">
        <w:rPr>
          <w:rFonts w:ascii="Arial" w:eastAsia="Times New Roman" w:hAnsi="Arial" w:cs="Arial"/>
        </w:rPr>
        <w:t>Сонгуулийн</w:t>
      </w:r>
      <w:proofErr w:type="spellEnd"/>
      <w:r w:rsidRPr="00C55131">
        <w:rPr>
          <w:rFonts w:ascii="Arial" w:eastAsia="Times New Roman" w:hAnsi="Arial" w:cs="Arial"/>
        </w:rPr>
        <w:t xml:space="preserve"> </w:t>
      </w:r>
      <w:proofErr w:type="spellStart"/>
      <w:r w:rsidRPr="00C55131">
        <w:rPr>
          <w:rFonts w:ascii="Arial" w:eastAsia="Times New Roman" w:hAnsi="Arial" w:cs="Arial"/>
        </w:rPr>
        <w:t>сурталчилгааны</w:t>
      </w:r>
      <w:proofErr w:type="spellEnd"/>
      <w:r w:rsidRPr="00C55131">
        <w:rPr>
          <w:rFonts w:ascii="Arial" w:eastAsia="Times New Roman" w:hAnsi="Arial" w:cs="Arial"/>
        </w:rPr>
        <w:t xml:space="preserve"> </w:t>
      </w:r>
      <w:proofErr w:type="spellStart"/>
      <w:r w:rsidRPr="00C55131">
        <w:rPr>
          <w:rFonts w:ascii="Arial" w:eastAsia="Times New Roman" w:hAnsi="Arial" w:cs="Arial"/>
        </w:rPr>
        <w:t>хэвлэмэл</w:t>
      </w:r>
      <w:proofErr w:type="spellEnd"/>
      <w:r w:rsidRPr="00C55131">
        <w:rPr>
          <w:rFonts w:ascii="Arial" w:eastAsia="Times New Roman" w:hAnsi="Arial" w:cs="Arial"/>
        </w:rPr>
        <w:t xml:space="preserve"> </w:t>
      </w:r>
      <w:proofErr w:type="spellStart"/>
      <w:r w:rsidRPr="00C55131">
        <w:rPr>
          <w:rFonts w:ascii="Arial" w:eastAsia="Times New Roman" w:hAnsi="Arial" w:cs="Arial"/>
        </w:rPr>
        <w:t>материалын</w:t>
      </w:r>
      <w:proofErr w:type="spellEnd"/>
      <w:r w:rsidRPr="00C55131">
        <w:rPr>
          <w:rFonts w:ascii="Arial" w:eastAsia="Times New Roman" w:hAnsi="Arial" w:cs="Arial"/>
        </w:rPr>
        <w:t xml:space="preserve"> </w:t>
      </w:r>
      <w:proofErr w:type="spellStart"/>
      <w:r w:rsidRPr="00C55131">
        <w:rPr>
          <w:rFonts w:ascii="Arial" w:eastAsia="Times New Roman" w:hAnsi="Arial" w:cs="Arial"/>
        </w:rPr>
        <w:t>хэмжээ</w:t>
      </w:r>
      <w:proofErr w:type="spellEnd"/>
      <w:r w:rsidRPr="00C55131">
        <w:rPr>
          <w:rFonts w:ascii="Arial" w:eastAsia="Times New Roman" w:hAnsi="Arial" w:cs="Arial"/>
        </w:rPr>
        <w:t xml:space="preserve">, </w:t>
      </w:r>
      <w:proofErr w:type="spellStart"/>
      <w:r w:rsidRPr="00C55131">
        <w:rPr>
          <w:rFonts w:ascii="Arial" w:eastAsia="Times New Roman" w:hAnsi="Arial" w:cs="Arial"/>
        </w:rPr>
        <w:t>хэлбэрээс</w:t>
      </w:r>
      <w:proofErr w:type="spellEnd"/>
      <w:r w:rsidRPr="00C55131">
        <w:rPr>
          <w:rFonts w:ascii="Arial" w:eastAsia="Times New Roman" w:hAnsi="Arial" w:cs="Arial"/>
        </w:rPr>
        <w:t xml:space="preserve"> </w:t>
      </w:r>
      <w:proofErr w:type="spellStart"/>
      <w:r w:rsidRPr="00C55131">
        <w:rPr>
          <w:rFonts w:ascii="Arial" w:eastAsia="Times New Roman" w:hAnsi="Arial" w:cs="Arial"/>
        </w:rPr>
        <w:t>үл</w:t>
      </w:r>
      <w:proofErr w:type="spellEnd"/>
      <w:r w:rsidRPr="00C55131">
        <w:rPr>
          <w:rFonts w:ascii="Arial" w:eastAsia="Times New Roman" w:hAnsi="Arial" w:cs="Arial"/>
        </w:rPr>
        <w:t xml:space="preserve"> </w:t>
      </w:r>
      <w:proofErr w:type="spellStart"/>
      <w:r w:rsidRPr="00C55131">
        <w:rPr>
          <w:rFonts w:ascii="Arial" w:eastAsia="Times New Roman" w:hAnsi="Arial" w:cs="Arial"/>
        </w:rPr>
        <w:t>хамааран</w:t>
      </w:r>
      <w:proofErr w:type="spellEnd"/>
      <w:r w:rsidRPr="00C55131">
        <w:rPr>
          <w:rFonts w:ascii="Arial" w:eastAsia="Times New Roman" w:hAnsi="Arial" w:cs="Arial"/>
        </w:rPr>
        <w:t xml:space="preserve"> </w:t>
      </w:r>
      <w:proofErr w:type="spellStart"/>
      <w:r w:rsidRPr="00C55131">
        <w:rPr>
          <w:rFonts w:ascii="Arial" w:eastAsia="Times New Roman" w:hAnsi="Arial" w:cs="Arial"/>
        </w:rPr>
        <w:t>нүүр</w:t>
      </w:r>
      <w:proofErr w:type="spellEnd"/>
      <w:r w:rsidRPr="00C55131">
        <w:rPr>
          <w:rFonts w:ascii="Arial" w:eastAsia="Times New Roman" w:hAnsi="Arial" w:cs="Arial"/>
        </w:rPr>
        <w:t xml:space="preserve"> </w:t>
      </w:r>
      <w:proofErr w:type="spellStart"/>
      <w:r w:rsidRPr="00C55131">
        <w:rPr>
          <w:rFonts w:ascii="Arial" w:eastAsia="Times New Roman" w:hAnsi="Arial" w:cs="Arial"/>
        </w:rPr>
        <w:t>тус</w:t>
      </w:r>
      <w:proofErr w:type="spellEnd"/>
      <w:r w:rsidRPr="00C55131">
        <w:rPr>
          <w:rFonts w:ascii="Arial" w:eastAsia="Times New Roman" w:hAnsi="Arial" w:cs="Arial"/>
        </w:rPr>
        <w:t xml:space="preserve"> </w:t>
      </w:r>
      <w:proofErr w:type="spellStart"/>
      <w:r w:rsidRPr="00C55131">
        <w:rPr>
          <w:rFonts w:ascii="Arial" w:eastAsia="Times New Roman" w:hAnsi="Arial" w:cs="Arial"/>
        </w:rPr>
        <w:t>бүрийн</w:t>
      </w:r>
      <w:proofErr w:type="spellEnd"/>
      <w:r w:rsidRPr="00C55131">
        <w:rPr>
          <w:rFonts w:ascii="Arial" w:eastAsia="Times New Roman" w:hAnsi="Arial" w:cs="Arial"/>
        </w:rPr>
        <w:t xml:space="preserve"> </w:t>
      </w:r>
      <w:proofErr w:type="spellStart"/>
      <w:r w:rsidRPr="00C55131">
        <w:rPr>
          <w:rFonts w:ascii="Arial" w:eastAsia="Times New Roman" w:hAnsi="Arial" w:cs="Arial"/>
        </w:rPr>
        <w:t>доор</w:t>
      </w:r>
      <w:proofErr w:type="spellEnd"/>
      <w:r w:rsidRPr="00C55131">
        <w:rPr>
          <w:rFonts w:ascii="Arial" w:eastAsia="Times New Roman" w:hAnsi="Arial" w:cs="Arial"/>
        </w:rPr>
        <w:t xml:space="preserve"> </w:t>
      </w:r>
      <w:proofErr w:type="spellStart"/>
      <w:r w:rsidRPr="00C55131">
        <w:rPr>
          <w:rFonts w:ascii="Arial" w:eastAsia="Times New Roman" w:hAnsi="Arial" w:cs="Arial"/>
        </w:rPr>
        <w:t>тухайн</w:t>
      </w:r>
      <w:proofErr w:type="spellEnd"/>
      <w:r w:rsidRPr="00C55131">
        <w:rPr>
          <w:rFonts w:ascii="Arial" w:eastAsia="Times New Roman" w:hAnsi="Arial" w:cs="Arial"/>
        </w:rPr>
        <w:t xml:space="preserve"> </w:t>
      </w:r>
      <w:proofErr w:type="spellStart"/>
      <w:r w:rsidRPr="00C55131">
        <w:rPr>
          <w:rFonts w:ascii="Arial" w:eastAsia="Times New Roman" w:hAnsi="Arial" w:cs="Arial"/>
        </w:rPr>
        <w:t>материалыг</w:t>
      </w:r>
      <w:proofErr w:type="spellEnd"/>
      <w:r w:rsidRPr="00C55131">
        <w:rPr>
          <w:rFonts w:ascii="Arial" w:eastAsia="Times New Roman" w:hAnsi="Arial" w:cs="Arial"/>
        </w:rPr>
        <w:t xml:space="preserve"> </w:t>
      </w:r>
      <w:proofErr w:type="spellStart"/>
      <w:r w:rsidRPr="00C55131">
        <w:rPr>
          <w:rFonts w:ascii="Arial" w:eastAsia="Times New Roman" w:hAnsi="Arial" w:cs="Arial"/>
        </w:rPr>
        <w:t>эрхлэн</w:t>
      </w:r>
      <w:proofErr w:type="spellEnd"/>
      <w:r w:rsidRPr="00C55131">
        <w:rPr>
          <w:rFonts w:ascii="Arial" w:eastAsia="Times New Roman" w:hAnsi="Arial" w:cs="Arial"/>
        </w:rPr>
        <w:t xml:space="preserve"> </w:t>
      </w:r>
      <w:proofErr w:type="spellStart"/>
      <w:r w:rsidRPr="00C55131">
        <w:rPr>
          <w:rFonts w:ascii="Arial" w:eastAsia="Times New Roman" w:hAnsi="Arial" w:cs="Arial"/>
        </w:rPr>
        <w:t>хэвлүүлсэн</w:t>
      </w:r>
      <w:proofErr w:type="spellEnd"/>
      <w:r w:rsidRPr="00C55131">
        <w:rPr>
          <w:rFonts w:ascii="Arial" w:eastAsia="Times New Roman" w:hAnsi="Arial" w:cs="Arial"/>
        </w:rPr>
        <w:t xml:space="preserve"> </w:t>
      </w:r>
      <w:proofErr w:type="spellStart"/>
      <w:r w:rsidRPr="00C55131">
        <w:rPr>
          <w:rFonts w:ascii="Arial" w:eastAsia="Times New Roman" w:hAnsi="Arial" w:cs="Arial"/>
        </w:rPr>
        <w:t>нэр</w:t>
      </w:r>
      <w:proofErr w:type="spellEnd"/>
      <w:r w:rsidRPr="00C55131">
        <w:rPr>
          <w:rFonts w:ascii="Arial" w:eastAsia="Times New Roman" w:hAnsi="Arial" w:cs="Arial"/>
        </w:rPr>
        <w:t xml:space="preserve"> </w:t>
      </w:r>
      <w:proofErr w:type="spellStart"/>
      <w:r w:rsidRPr="00C55131">
        <w:rPr>
          <w:rFonts w:ascii="Arial" w:eastAsia="Times New Roman" w:hAnsi="Arial" w:cs="Arial"/>
        </w:rPr>
        <w:t>дэвшигч</w:t>
      </w:r>
      <w:proofErr w:type="spellEnd"/>
      <w:r w:rsidRPr="00C55131">
        <w:rPr>
          <w:rFonts w:ascii="Arial" w:eastAsia="Times New Roman" w:hAnsi="Arial" w:cs="Arial"/>
        </w:rPr>
        <w:t xml:space="preserve">, </w:t>
      </w:r>
      <w:proofErr w:type="spellStart"/>
      <w:r w:rsidRPr="00C55131">
        <w:rPr>
          <w:rFonts w:ascii="Arial" w:eastAsia="Times New Roman" w:hAnsi="Arial" w:cs="Arial"/>
        </w:rPr>
        <w:t>нам</w:t>
      </w:r>
      <w:proofErr w:type="spellEnd"/>
      <w:r w:rsidRPr="00C55131">
        <w:rPr>
          <w:rFonts w:ascii="Arial" w:eastAsia="Times New Roman" w:hAnsi="Arial" w:cs="Arial"/>
        </w:rPr>
        <w:t xml:space="preserve">, </w:t>
      </w:r>
      <w:proofErr w:type="spellStart"/>
      <w:r w:rsidRPr="00C55131">
        <w:rPr>
          <w:rFonts w:ascii="Arial" w:eastAsia="Times New Roman" w:hAnsi="Arial" w:cs="Arial"/>
        </w:rPr>
        <w:t>эвслийн</w:t>
      </w:r>
      <w:proofErr w:type="spellEnd"/>
      <w:r w:rsidRPr="00C55131">
        <w:rPr>
          <w:rFonts w:ascii="Arial" w:eastAsia="Times New Roman" w:hAnsi="Arial" w:cs="Arial"/>
        </w:rPr>
        <w:t xml:space="preserve"> </w:t>
      </w:r>
      <w:proofErr w:type="spellStart"/>
      <w:r w:rsidRPr="00C55131">
        <w:rPr>
          <w:rFonts w:ascii="Arial" w:eastAsia="Times New Roman" w:hAnsi="Arial" w:cs="Arial"/>
        </w:rPr>
        <w:t>нэр</w:t>
      </w:r>
      <w:proofErr w:type="spellEnd"/>
      <w:r w:rsidRPr="00C55131">
        <w:rPr>
          <w:rFonts w:ascii="Arial" w:eastAsia="Times New Roman" w:hAnsi="Arial" w:cs="Arial"/>
        </w:rPr>
        <w:t xml:space="preserve">, </w:t>
      </w:r>
      <w:proofErr w:type="spellStart"/>
      <w:r w:rsidRPr="00C55131">
        <w:rPr>
          <w:rFonts w:ascii="Arial" w:eastAsia="Times New Roman" w:hAnsi="Arial" w:cs="Arial"/>
        </w:rPr>
        <w:t>эсхүл</w:t>
      </w:r>
      <w:proofErr w:type="spellEnd"/>
      <w:r w:rsidRPr="00C55131">
        <w:rPr>
          <w:rFonts w:ascii="Arial" w:eastAsia="Times New Roman" w:hAnsi="Arial" w:cs="Arial"/>
        </w:rPr>
        <w:t xml:space="preserve"> </w:t>
      </w:r>
      <w:proofErr w:type="spellStart"/>
      <w:r w:rsidRPr="00C55131">
        <w:rPr>
          <w:rFonts w:ascii="Arial" w:eastAsia="Times New Roman" w:hAnsi="Arial" w:cs="Arial"/>
        </w:rPr>
        <w:t>тэдгээрийн</w:t>
      </w:r>
      <w:proofErr w:type="spellEnd"/>
      <w:r w:rsidRPr="00C55131">
        <w:rPr>
          <w:rFonts w:ascii="Arial" w:eastAsia="Times New Roman" w:hAnsi="Arial" w:cs="Arial"/>
        </w:rPr>
        <w:t xml:space="preserve"> </w:t>
      </w:r>
      <w:proofErr w:type="spellStart"/>
      <w:r w:rsidRPr="00C55131">
        <w:rPr>
          <w:rFonts w:ascii="Arial" w:eastAsia="Times New Roman" w:hAnsi="Arial" w:cs="Arial"/>
        </w:rPr>
        <w:t>сонгуулийн</w:t>
      </w:r>
      <w:proofErr w:type="spellEnd"/>
      <w:r w:rsidRPr="00C55131">
        <w:rPr>
          <w:rFonts w:ascii="Arial" w:eastAsia="Times New Roman" w:hAnsi="Arial" w:cs="Arial"/>
        </w:rPr>
        <w:t xml:space="preserve"> </w:t>
      </w:r>
      <w:proofErr w:type="spellStart"/>
      <w:r w:rsidRPr="00C55131">
        <w:rPr>
          <w:rFonts w:ascii="Arial" w:eastAsia="Times New Roman" w:hAnsi="Arial" w:cs="Arial"/>
        </w:rPr>
        <w:t>штабын</w:t>
      </w:r>
      <w:proofErr w:type="spellEnd"/>
      <w:r w:rsidRPr="00C55131">
        <w:rPr>
          <w:rFonts w:ascii="Arial" w:eastAsia="Times New Roman" w:hAnsi="Arial" w:cs="Arial"/>
        </w:rPr>
        <w:t xml:space="preserve"> </w:t>
      </w:r>
      <w:proofErr w:type="spellStart"/>
      <w:r w:rsidRPr="00C55131">
        <w:rPr>
          <w:rFonts w:ascii="Arial" w:eastAsia="Times New Roman" w:hAnsi="Arial" w:cs="Arial"/>
        </w:rPr>
        <w:t>нэрийг</w:t>
      </w:r>
      <w:proofErr w:type="spellEnd"/>
      <w:r w:rsidRPr="00C55131">
        <w:rPr>
          <w:rFonts w:ascii="Arial" w:eastAsia="Times New Roman" w:hAnsi="Arial" w:cs="Arial"/>
        </w:rPr>
        <w:t xml:space="preserve"> </w:t>
      </w:r>
      <w:proofErr w:type="spellStart"/>
      <w:r w:rsidRPr="00C55131">
        <w:rPr>
          <w:rFonts w:ascii="Arial" w:eastAsia="Times New Roman" w:hAnsi="Arial" w:cs="Arial"/>
        </w:rPr>
        <w:t>дурдах</w:t>
      </w:r>
      <w:proofErr w:type="spellEnd"/>
      <w:r w:rsidRPr="00C55131">
        <w:rPr>
          <w:rFonts w:ascii="Arial" w:eastAsia="Times New Roman" w:hAnsi="Arial" w:cs="Arial"/>
        </w:rPr>
        <w:t xml:space="preserve"> </w:t>
      </w:r>
      <w:proofErr w:type="spellStart"/>
      <w:r w:rsidRPr="00C55131">
        <w:rPr>
          <w:rFonts w:ascii="Arial" w:eastAsia="Times New Roman" w:hAnsi="Arial" w:cs="Arial"/>
        </w:rPr>
        <w:t>ба</w:t>
      </w:r>
      <w:proofErr w:type="spellEnd"/>
      <w:r w:rsidRPr="00C55131">
        <w:rPr>
          <w:rFonts w:ascii="Arial" w:eastAsia="Times New Roman" w:hAnsi="Arial" w:cs="Arial"/>
        </w:rPr>
        <w:t xml:space="preserve"> </w:t>
      </w:r>
      <w:proofErr w:type="spellStart"/>
      <w:r w:rsidRPr="00C55131">
        <w:rPr>
          <w:rFonts w:ascii="Arial" w:eastAsia="Times New Roman" w:hAnsi="Arial" w:cs="Arial"/>
        </w:rPr>
        <w:t>хариуцлагыг</w:t>
      </w:r>
      <w:proofErr w:type="spellEnd"/>
      <w:r w:rsidRPr="00C55131">
        <w:rPr>
          <w:rFonts w:ascii="Arial" w:eastAsia="Times New Roman" w:hAnsi="Arial" w:cs="Arial"/>
        </w:rPr>
        <w:t xml:space="preserve"> </w:t>
      </w:r>
      <w:proofErr w:type="spellStart"/>
      <w:r w:rsidRPr="00C55131">
        <w:rPr>
          <w:rFonts w:ascii="Arial" w:eastAsia="Times New Roman" w:hAnsi="Arial" w:cs="Arial"/>
        </w:rPr>
        <w:t>сонгуулийн</w:t>
      </w:r>
      <w:proofErr w:type="spellEnd"/>
      <w:r w:rsidRPr="00C55131">
        <w:rPr>
          <w:rFonts w:ascii="Arial" w:eastAsia="Times New Roman" w:hAnsi="Arial" w:cs="Arial"/>
        </w:rPr>
        <w:t xml:space="preserve"> </w:t>
      </w:r>
      <w:proofErr w:type="spellStart"/>
      <w:r w:rsidRPr="00C55131">
        <w:rPr>
          <w:rFonts w:ascii="Arial" w:eastAsia="Times New Roman" w:hAnsi="Arial" w:cs="Arial"/>
        </w:rPr>
        <w:t>штабын</w:t>
      </w:r>
      <w:proofErr w:type="spellEnd"/>
      <w:r w:rsidRPr="00C55131">
        <w:rPr>
          <w:rFonts w:ascii="Arial" w:eastAsia="Times New Roman" w:hAnsi="Arial" w:cs="Arial"/>
        </w:rPr>
        <w:t xml:space="preserve"> </w:t>
      </w:r>
      <w:proofErr w:type="spellStart"/>
      <w:r w:rsidRPr="00C55131">
        <w:rPr>
          <w:rFonts w:ascii="Arial" w:eastAsia="Times New Roman" w:hAnsi="Arial" w:cs="Arial"/>
        </w:rPr>
        <w:t>удирдлага</w:t>
      </w:r>
      <w:proofErr w:type="spellEnd"/>
      <w:r w:rsidRPr="00C55131">
        <w:rPr>
          <w:rFonts w:ascii="Arial" w:eastAsia="Times New Roman" w:hAnsi="Arial" w:cs="Arial"/>
        </w:rPr>
        <w:t xml:space="preserve"> </w:t>
      </w:r>
      <w:proofErr w:type="spellStart"/>
      <w:r w:rsidRPr="00C55131">
        <w:rPr>
          <w:rFonts w:ascii="Arial" w:eastAsia="Times New Roman" w:hAnsi="Arial" w:cs="Arial"/>
        </w:rPr>
        <w:t>хүлээнэ</w:t>
      </w:r>
      <w:proofErr w:type="spellEnd"/>
      <w:r w:rsidRPr="00C55131">
        <w:rPr>
          <w:rFonts w:ascii="Arial" w:eastAsia="Times New Roman" w:hAnsi="Arial" w:cs="Arial"/>
          <w:lang w:val="mn-MN"/>
        </w:rPr>
        <w:t xml:space="preserve">” гэсэн заалт зөрчигдөж байна. </w:t>
      </w:r>
    </w:p>
    <w:p w:rsidR="00C55131" w:rsidRPr="00C55131" w:rsidRDefault="00C55131" w:rsidP="00C55131">
      <w:pPr>
        <w:spacing w:after="0" w:line="240" w:lineRule="auto"/>
        <w:rPr>
          <w:rFonts w:ascii="Arial" w:eastAsia="Times New Roman" w:hAnsi="Arial" w:cs="Arial"/>
          <w:lang w:val="mn-MN"/>
        </w:rPr>
      </w:pPr>
      <w:r w:rsidRPr="00C55131">
        <w:rPr>
          <w:rFonts w:ascii="Arial" w:eastAsia="Times New Roman" w:hAnsi="Arial" w:cs="Arial"/>
          <w:lang w:val="mn-MN"/>
        </w:rPr>
        <w:t>2. Сонгуулийн хуулийн 77 дугаар зүйлийн 77.9 болон 77.10 хэсэгт заасан “</w:t>
      </w:r>
      <w:proofErr w:type="spellStart"/>
      <w:r w:rsidRPr="00C55131">
        <w:rPr>
          <w:rFonts w:ascii="Arial" w:eastAsia="Times New Roman" w:hAnsi="Arial" w:cs="Arial"/>
        </w:rPr>
        <w:t>Зурагт</w:t>
      </w:r>
      <w:proofErr w:type="spellEnd"/>
      <w:r w:rsidRPr="00C55131">
        <w:rPr>
          <w:rFonts w:ascii="Arial" w:eastAsia="Times New Roman" w:hAnsi="Arial" w:cs="Arial"/>
        </w:rPr>
        <w:t xml:space="preserve"> </w:t>
      </w:r>
      <w:proofErr w:type="spellStart"/>
      <w:r w:rsidRPr="00C55131">
        <w:rPr>
          <w:rFonts w:ascii="Arial" w:eastAsia="Times New Roman" w:hAnsi="Arial" w:cs="Arial"/>
        </w:rPr>
        <w:t>болон</w:t>
      </w:r>
      <w:proofErr w:type="spellEnd"/>
      <w:r w:rsidRPr="00C55131">
        <w:rPr>
          <w:rFonts w:ascii="Arial" w:eastAsia="Times New Roman" w:hAnsi="Arial" w:cs="Arial"/>
        </w:rPr>
        <w:t xml:space="preserve"> </w:t>
      </w:r>
      <w:proofErr w:type="spellStart"/>
      <w:r w:rsidRPr="00C55131">
        <w:rPr>
          <w:rFonts w:ascii="Arial" w:eastAsia="Times New Roman" w:hAnsi="Arial" w:cs="Arial"/>
        </w:rPr>
        <w:t>ухуулах</w:t>
      </w:r>
      <w:proofErr w:type="spellEnd"/>
      <w:r w:rsidRPr="00C55131">
        <w:rPr>
          <w:rFonts w:ascii="Arial" w:eastAsia="Times New Roman" w:hAnsi="Arial" w:cs="Arial"/>
        </w:rPr>
        <w:t xml:space="preserve"> </w:t>
      </w:r>
      <w:proofErr w:type="spellStart"/>
      <w:r w:rsidRPr="00C55131">
        <w:rPr>
          <w:rFonts w:ascii="Arial" w:eastAsia="Times New Roman" w:hAnsi="Arial" w:cs="Arial"/>
        </w:rPr>
        <w:t>хуудсыг</w:t>
      </w:r>
      <w:proofErr w:type="spellEnd"/>
      <w:r w:rsidRPr="00C55131">
        <w:rPr>
          <w:rFonts w:ascii="Arial" w:eastAsia="Times New Roman" w:hAnsi="Arial" w:cs="Arial"/>
        </w:rPr>
        <w:t xml:space="preserve"> </w:t>
      </w:r>
      <w:proofErr w:type="spellStart"/>
      <w:r w:rsidRPr="00C55131">
        <w:rPr>
          <w:rFonts w:ascii="Arial" w:eastAsia="Times New Roman" w:hAnsi="Arial" w:cs="Arial"/>
        </w:rPr>
        <w:t>гудамж</w:t>
      </w:r>
      <w:proofErr w:type="spellEnd"/>
      <w:r w:rsidRPr="00C55131">
        <w:rPr>
          <w:rFonts w:ascii="Arial" w:eastAsia="Times New Roman" w:hAnsi="Arial" w:cs="Arial"/>
        </w:rPr>
        <w:t xml:space="preserve"> </w:t>
      </w:r>
      <w:proofErr w:type="spellStart"/>
      <w:r w:rsidRPr="00C55131">
        <w:rPr>
          <w:rFonts w:ascii="Arial" w:eastAsia="Times New Roman" w:hAnsi="Arial" w:cs="Arial"/>
        </w:rPr>
        <w:t>талбайд</w:t>
      </w:r>
      <w:proofErr w:type="spellEnd"/>
      <w:r w:rsidRPr="00C55131">
        <w:rPr>
          <w:rFonts w:ascii="Arial" w:eastAsia="Times New Roman" w:hAnsi="Arial" w:cs="Arial"/>
        </w:rPr>
        <w:t xml:space="preserve"> </w:t>
      </w:r>
      <w:proofErr w:type="spellStart"/>
      <w:r w:rsidRPr="00C55131">
        <w:rPr>
          <w:rFonts w:ascii="Arial" w:eastAsia="Times New Roman" w:hAnsi="Arial" w:cs="Arial"/>
        </w:rPr>
        <w:t>байрлуулахдаа</w:t>
      </w:r>
      <w:proofErr w:type="spellEnd"/>
      <w:r w:rsidRPr="00C55131">
        <w:rPr>
          <w:rFonts w:ascii="Arial" w:eastAsia="Times New Roman" w:hAnsi="Arial" w:cs="Arial"/>
        </w:rPr>
        <w:t xml:space="preserve"> </w:t>
      </w:r>
      <w:proofErr w:type="spellStart"/>
      <w:r w:rsidRPr="00C55131">
        <w:rPr>
          <w:rFonts w:ascii="Arial" w:eastAsia="Times New Roman" w:hAnsi="Arial" w:cs="Arial"/>
        </w:rPr>
        <w:t>цавуу</w:t>
      </w:r>
      <w:proofErr w:type="spellEnd"/>
      <w:r w:rsidRPr="00C55131">
        <w:rPr>
          <w:rFonts w:ascii="Arial" w:eastAsia="Times New Roman" w:hAnsi="Arial" w:cs="Arial"/>
        </w:rPr>
        <w:t xml:space="preserve">, </w:t>
      </w:r>
      <w:proofErr w:type="spellStart"/>
      <w:r w:rsidRPr="00C55131">
        <w:rPr>
          <w:rFonts w:ascii="Arial" w:eastAsia="Times New Roman" w:hAnsi="Arial" w:cs="Arial"/>
        </w:rPr>
        <w:t>цавуулаг</w:t>
      </w:r>
      <w:proofErr w:type="spellEnd"/>
      <w:r w:rsidRPr="00C55131">
        <w:rPr>
          <w:rFonts w:ascii="Arial" w:eastAsia="Times New Roman" w:hAnsi="Arial" w:cs="Arial"/>
        </w:rPr>
        <w:t xml:space="preserve"> </w:t>
      </w:r>
      <w:proofErr w:type="spellStart"/>
      <w:r w:rsidRPr="00C55131">
        <w:rPr>
          <w:rFonts w:ascii="Arial" w:eastAsia="Times New Roman" w:hAnsi="Arial" w:cs="Arial"/>
        </w:rPr>
        <w:t>эд</w:t>
      </w:r>
      <w:proofErr w:type="spellEnd"/>
      <w:r w:rsidRPr="00C55131">
        <w:rPr>
          <w:rFonts w:ascii="Arial" w:eastAsia="Times New Roman" w:hAnsi="Arial" w:cs="Arial"/>
        </w:rPr>
        <w:t xml:space="preserve"> </w:t>
      </w:r>
      <w:proofErr w:type="spellStart"/>
      <w:r w:rsidRPr="00C55131">
        <w:rPr>
          <w:rFonts w:ascii="Arial" w:eastAsia="Times New Roman" w:hAnsi="Arial" w:cs="Arial"/>
        </w:rPr>
        <w:t>зүйл</w:t>
      </w:r>
      <w:proofErr w:type="spellEnd"/>
      <w:r w:rsidRPr="00C55131">
        <w:rPr>
          <w:rFonts w:ascii="Arial" w:eastAsia="Times New Roman" w:hAnsi="Arial" w:cs="Arial"/>
        </w:rPr>
        <w:t xml:space="preserve"> </w:t>
      </w:r>
      <w:proofErr w:type="spellStart"/>
      <w:r w:rsidRPr="00C55131">
        <w:rPr>
          <w:rFonts w:ascii="Arial" w:eastAsia="Times New Roman" w:hAnsi="Arial" w:cs="Arial"/>
        </w:rPr>
        <w:t>ашиглан</w:t>
      </w:r>
      <w:proofErr w:type="spellEnd"/>
      <w:r w:rsidRPr="00C55131">
        <w:rPr>
          <w:rFonts w:ascii="Arial" w:eastAsia="Times New Roman" w:hAnsi="Arial" w:cs="Arial"/>
        </w:rPr>
        <w:t xml:space="preserve"> </w:t>
      </w:r>
      <w:proofErr w:type="spellStart"/>
      <w:r w:rsidRPr="00C55131">
        <w:rPr>
          <w:rFonts w:ascii="Arial" w:eastAsia="Times New Roman" w:hAnsi="Arial" w:cs="Arial"/>
        </w:rPr>
        <w:t>тогтоож</w:t>
      </w:r>
      <w:proofErr w:type="spellEnd"/>
      <w:r w:rsidRPr="00C55131">
        <w:rPr>
          <w:rFonts w:ascii="Arial" w:eastAsia="Times New Roman" w:hAnsi="Arial" w:cs="Arial"/>
        </w:rPr>
        <w:t xml:space="preserve"> </w:t>
      </w:r>
      <w:proofErr w:type="spellStart"/>
      <w:r w:rsidRPr="00C55131">
        <w:rPr>
          <w:rFonts w:ascii="Arial" w:eastAsia="Times New Roman" w:hAnsi="Arial" w:cs="Arial"/>
        </w:rPr>
        <w:t>орчныг</w:t>
      </w:r>
      <w:proofErr w:type="spellEnd"/>
      <w:r w:rsidRPr="00C55131">
        <w:rPr>
          <w:rFonts w:ascii="Arial" w:eastAsia="Times New Roman" w:hAnsi="Arial" w:cs="Arial"/>
        </w:rPr>
        <w:t xml:space="preserve"> </w:t>
      </w:r>
      <w:proofErr w:type="spellStart"/>
      <w:r w:rsidRPr="00C55131">
        <w:rPr>
          <w:rFonts w:ascii="Arial" w:eastAsia="Times New Roman" w:hAnsi="Arial" w:cs="Arial"/>
        </w:rPr>
        <w:t>бохирдуулахыг</w:t>
      </w:r>
      <w:proofErr w:type="spellEnd"/>
      <w:r w:rsidRPr="00C55131">
        <w:rPr>
          <w:rFonts w:ascii="Arial" w:eastAsia="Times New Roman" w:hAnsi="Arial" w:cs="Arial"/>
        </w:rPr>
        <w:t xml:space="preserve"> </w:t>
      </w:r>
      <w:proofErr w:type="spellStart"/>
      <w:r w:rsidRPr="00C55131">
        <w:rPr>
          <w:rFonts w:ascii="Arial" w:eastAsia="Times New Roman" w:hAnsi="Arial" w:cs="Arial"/>
        </w:rPr>
        <w:t>хориглоно</w:t>
      </w:r>
      <w:proofErr w:type="spellEnd"/>
      <w:r w:rsidRPr="00C55131">
        <w:rPr>
          <w:rFonts w:ascii="Arial" w:eastAsia="Times New Roman" w:hAnsi="Arial" w:cs="Arial"/>
          <w:lang w:val="mn-MN"/>
        </w:rPr>
        <w:t>”, “</w:t>
      </w:r>
      <w:proofErr w:type="spellStart"/>
      <w:r w:rsidRPr="00C55131">
        <w:rPr>
          <w:rFonts w:ascii="Arial" w:eastAsia="Times New Roman" w:hAnsi="Arial" w:cs="Arial"/>
        </w:rPr>
        <w:t>Зурагт</w:t>
      </w:r>
      <w:proofErr w:type="spellEnd"/>
      <w:r w:rsidRPr="00C55131">
        <w:rPr>
          <w:rFonts w:ascii="Arial" w:eastAsia="Times New Roman" w:hAnsi="Arial" w:cs="Arial"/>
        </w:rPr>
        <w:t xml:space="preserve"> </w:t>
      </w:r>
      <w:proofErr w:type="spellStart"/>
      <w:r w:rsidRPr="00C55131">
        <w:rPr>
          <w:rFonts w:ascii="Arial" w:eastAsia="Times New Roman" w:hAnsi="Arial" w:cs="Arial"/>
        </w:rPr>
        <w:t>болон</w:t>
      </w:r>
      <w:proofErr w:type="spellEnd"/>
      <w:r w:rsidRPr="00C55131">
        <w:rPr>
          <w:rFonts w:ascii="Arial" w:eastAsia="Times New Roman" w:hAnsi="Arial" w:cs="Arial"/>
        </w:rPr>
        <w:t xml:space="preserve"> </w:t>
      </w:r>
      <w:proofErr w:type="spellStart"/>
      <w:r w:rsidRPr="00C55131">
        <w:rPr>
          <w:rFonts w:ascii="Arial" w:eastAsia="Times New Roman" w:hAnsi="Arial" w:cs="Arial"/>
        </w:rPr>
        <w:t>ухуулах</w:t>
      </w:r>
      <w:proofErr w:type="spellEnd"/>
      <w:r w:rsidRPr="00C55131">
        <w:rPr>
          <w:rFonts w:ascii="Arial" w:eastAsia="Times New Roman" w:hAnsi="Arial" w:cs="Arial"/>
        </w:rPr>
        <w:t xml:space="preserve"> </w:t>
      </w:r>
      <w:proofErr w:type="spellStart"/>
      <w:r w:rsidRPr="00C55131">
        <w:rPr>
          <w:rFonts w:ascii="Arial" w:eastAsia="Times New Roman" w:hAnsi="Arial" w:cs="Arial"/>
        </w:rPr>
        <w:t>хуудас</w:t>
      </w:r>
      <w:proofErr w:type="spellEnd"/>
      <w:r w:rsidRPr="00C55131">
        <w:rPr>
          <w:rFonts w:ascii="Arial" w:eastAsia="Times New Roman" w:hAnsi="Arial" w:cs="Arial"/>
        </w:rPr>
        <w:t xml:space="preserve"> </w:t>
      </w:r>
      <w:proofErr w:type="spellStart"/>
      <w:r w:rsidRPr="00C55131">
        <w:rPr>
          <w:rFonts w:ascii="Arial" w:eastAsia="Times New Roman" w:hAnsi="Arial" w:cs="Arial"/>
        </w:rPr>
        <w:t>нь</w:t>
      </w:r>
      <w:proofErr w:type="spellEnd"/>
      <w:r w:rsidRPr="00C55131">
        <w:rPr>
          <w:rFonts w:ascii="Arial" w:eastAsia="Times New Roman" w:hAnsi="Arial" w:cs="Arial"/>
        </w:rPr>
        <w:t xml:space="preserve"> А3 </w:t>
      </w:r>
      <w:proofErr w:type="spellStart"/>
      <w:r w:rsidRPr="00C55131">
        <w:rPr>
          <w:rFonts w:ascii="Arial" w:eastAsia="Times New Roman" w:hAnsi="Arial" w:cs="Arial"/>
        </w:rPr>
        <w:t>бичгийн</w:t>
      </w:r>
      <w:proofErr w:type="spellEnd"/>
      <w:r w:rsidRPr="00C55131">
        <w:rPr>
          <w:rFonts w:ascii="Arial" w:eastAsia="Times New Roman" w:hAnsi="Arial" w:cs="Arial"/>
        </w:rPr>
        <w:t xml:space="preserve"> </w:t>
      </w:r>
      <w:proofErr w:type="spellStart"/>
      <w:r w:rsidRPr="00C55131">
        <w:rPr>
          <w:rFonts w:ascii="Arial" w:eastAsia="Times New Roman" w:hAnsi="Arial" w:cs="Arial"/>
        </w:rPr>
        <w:t>цаасны</w:t>
      </w:r>
      <w:proofErr w:type="spellEnd"/>
      <w:r w:rsidRPr="00C55131">
        <w:rPr>
          <w:rFonts w:ascii="Arial" w:eastAsia="Times New Roman" w:hAnsi="Arial" w:cs="Arial"/>
        </w:rPr>
        <w:t xml:space="preserve"> </w:t>
      </w:r>
      <w:proofErr w:type="spellStart"/>
      <w:r w:rsidRPr="00C55131">
        <w:rPr>
          <w:rFonts w:ascii="Arial" w:eastAsia="Times New Roman" w:hAnsi="Arial" w:cs="Arial"/>
        </w:rPr>
        <w:t>хэмжээнээс</w:t>
      </w:r>
      <w:proofErr w:type="spellEnd"/>
      <w:r w:rsidRPr="00C55131">
        <w:rPr>
          <w:rFonts w:ascii="Arial" w:eastAsia="Times New Roman" w:hAnsi="Arial" w:cs="Arial"/>
        </w:rPr>
        <w:t xml:space="preserve"> </w:t>
      </w:r>
      <w:proofErr w:type="spellStart"/>
      <w:r w:rsidRPr="00C55131">
        <w:rPr>
          <w:rFonts w:ascii="Arial" w:eastAsia="Times New Roman" w:hAnsi="Arial" w:cs="Arial"/>
        </w:rPr>
        <w:t>илүүгүй</w:t>
      </w:r>
      <w:proofErr w:type="spellEnd"/>
      <w:r w:rsidRPr="00C55131">
        <w:rPr>
          <w:rFonts w:ascii="Arial" w:eastAsia="Times New Roman" w:hAnsi="Arial" w:cs="Arial"/>
        </w:rPr>
        <w:t xml:space="preserve"> </w:t>
      </w:r>
      <w:proofErr w:type="spellStart"/>
      <w:r w:rsidRPr="00C55131">
        <w:rPr>
          <w:rFonts w:ascii="Arial" w:eastAsia="Times New Roman" w:hAnsi="Arial" w:cs="Arial"/>
        </w:rPr>
        <w:t>хэмжээтэй</w:t>
      </w:r>
      <w:proofErr w:type="spellEnd"/>
      <w:r w:rsidRPr="00C55131">
        <w:rPr>
          <w:rFonts w:ascii="Arial" w:eastAsia="Times New Roman" w:hAnsi="Arial" w:cs="Arial"/>
        </w:rPr>
        <w:t xml:space="preserve"> </w:t>
      </w:r>
      <w:proofErr w:type="spellStart"/>
      <w:r w:rsidRPr="00C55131">
        <w:rPr>
          <w:rFonts w:ascii="Arial" w:eastAsia="Times New Roman" w:hAnsi="Arial" w:cs="Arial"/>
        </w:rPr>
        <w:t>байна</w:t>
      </w:r>
      <w:proofErr w:type="spellEnd"/>
      <w:r w:rsidRPr="00C55131">
        <w:rPr>
          <w:rFonts w:ascii="Arial" w:eastAsia="Times New Roman" w:hAnsi="Arial" w:cs="Arial"/>
        </w:rPr>
        <w:t>”</w:t>
      </w:r>
      <w:r w:rsidRPr="00C55131">
        <w:rPr>
          <w:rFonts w:ascii="Arial" w:eastAsia="Times New Roman" w:hAnsi="Arial" w:cs="Arial"/>
          <w:lang w:val="mn-MN"/>
        </w:rPr>
        <w:t xml:space="preserve"> гэсэн заалтууд зөрчигдсөн тохиолдол</w:t>
      </w:r>
      <w:r w:rsidR="00294728">
        <w:rPr>
          <w:rFonts w:ascii="Arial" w:eastAsia="Times New Roman" w:hAnsi="Arial" w:cs="Arial"/>
          <w:lang w:val="mn-MN"/>
        </w:rPr>
        <w:t xml:space="preserve"> хэд хэд</w:t>
      </w:r>
      <w:r w:rsidRPr="00C55131">
        <w:rPr>
          <w:rFonts w:ascii="Arial" w:eastAsia="Times New Roman" w:hAnsi="Arial" w:cs="Arial"/>
          <w:lang w:val="mn-MN"/>
        </w:rPr>
        <w:t xml:space="preserve"> </w:t>
      </w:r>
      <w:r w:rsidR="00294728">
        <w:rPr>
          <w:rFonts w:ascii="Arial" w:eastAsia="Times New Roman" w:hAnsi="Arial" w:cs="Arial"/>
          <w:lang w:val="mn-MN"/>
        </w:rPr>
        <w:t>гарав</w:t>
      </w:r>
      <w:r w:rsidRPr="00C55131">
        <w:rPr>
          <w:rFonts w:ascii="Arial" w:eastAsia="Times New Roman" w:hAnsi="Arial" w:cs="Arial"/>
          <w:lang w:val="mn-MN"/>
        </w:rPr>
        <w:t xml:space="preserve">. </w:t>
      </w:r>
    </w:p>
    <w:p w:rsidR="00C55131" w:rsidRPr="00C55131" w:rsidRDefault="00C55131" w:rsidP="00C55131">
      <w:pPr>
        <w:spacing w:after="0" w:line="240" w:lineRule="auto"/>
        <w:rPr>
          <w:rFonts w:ascii="Arial" w:eastAsia="Times New Roman" w:hAnsi="Arial" w:cs="Arial"/>
          <w:lang w:val="mn-MN"/>
        </w:rPr>
      </w:pPr>
      <w:r w:rsidRPr="00C55131">
        <w:rPr>
          <w:rFonts w:ascii="Arial" w:eastAsia="Times New Roman" w:hAnsi="Arial" w:cs="Arial"/>
          <w:lang w:val="mn-MN"/>
        </w:rPr>
        <w:t>3. Мөн Сонгуулийн хуул</w:t>
      </w:r>
      <w:r w:rsidR="00294728">
        <w:rPr>
          <w:rFonts w:ascii="Arial" w:eastAsia="Times New Roman" w:hAnsi="Arial" w:cs="Arial"/>
          <w:lang w:val="mn-MN"/>
        </w:rPr>
        <w:t xml:space="preserve">иар хориглосон </w:t>
      </w:r>
      <w:r w:rsidRPr="00C55131">
        <w:rPr>
          <w:rFonts w:ascii="Arial" w:eastAsia="Times New Roman" w:hAnsi="Arial" w:cs="Arial"/>
          <w:lang w:val="mn-MN"/>
        </w:rPr>
        <w:t>эд зүйл тараах, хувьцааны анкет бөглүүлэ</w:t>
      </w:r>
      <w:r w:rsidR="00294728">
        <w:rPr>
          <w:rFonts w:ascii="Arial" w:eastAsia="Times New Roman" w:hAnsi="Arial" w:cs="Arial"/>
          <w:lang w:val="mn-MN"/>
        </w:rPr>
        <w:t>х зэрэг хууль бус арга хэлбэрээр сонгогчийн саналыг татахаар оролдож буй тохиолдлууд</w:t>
      </w:r>
      <w:r w:rsidRPr="00C55131">
        <w:rPr>
          <w:rFonts w:ascii="Arial" w:eastAsia="Times New Roman" w:hAnsi="Arial" w:cs="Arial"/>
          <w:lang w:val="mn-MN"/>
        </w:rPr>
        <w:t xml:space="preserve"> ажиглагдсан. </w:t>
      </w:r>
    </w:p>
    <w:p w:rsidR="00C55131" w:rsidRPr="00C55131" w:rsidRDefault="00C55131" w:rsidP="00C55131">
      <w:pPr>
        <w:spacing w:after="0" w:line="240" w:lineRule="auto"/>
        <w:rPr>
          <w:rFonts w:ascii="Arial" w:eastAsia="Times New Roman" w:hAnsi="Arial" w:cs="Arial"/>
          <w:b/>
          <w:lang w:val="mn-MN"/>
        </w:rPr>
      </w:pPr>
    </w:p>
    <w:p w:rsidR="00C55131" w:rsidRPr="00C55131" w:rsidRDefault="00C55131" w:rsidP="00C55131">
      <w:pPr>
        <w:spacing w:after="0" w:line="240" w:lineRule="auto"/>
        <w:rPr>
          <w:rFonts w:ascii="Arial" w:eastAsia="Times New Roman" w:hAnsi="Arial" w:cs="Arial"/>
          <w:lang w:val="mn-MN"/>
        </w:rPr>
      </w:pPr>
      <w:r w:rsidRPr="00C55131">
        <w:rPr>
          <w:rFonts w:ascii="Arial" w:eastAsia="Times New Roman" w:hAnsi="Arial" w:cs="Arial"/>
          <w:lang w:val="mn-MN"/>
        </w:rPr>
        <w:t xml:space="preserve">Шударга Сонгуулийн төлөө Иргэний нийгмийн хяналт сүлжээнээс сонгогдсон тойргийн нэр дэвшигчдийн хөрөнгө, орлогын мэдүүлгийг авах хүсэлтийг Сонгуулийн төв байгууллагад тавьсан боловч Сонгуулийн ерөнхий хорооны 2016 оны 06 дугаар сарын 12-ны өдрийн 136 тоот албан бичигт нэр дэвшигчдийн хөрөнгө, орлогын мэдүүлгийг АТГ-аас ав гэсэн хариу өгсний дагуу энэ асуудлаар АТГ руу албан тоот хүргүүлээд байна. Мөн сонгуульд оролцохоор бүртгүүлсэн нам, эвслийн сүүлийн нэг жилийн хугацаанд иргэн, хуулийн этгээдээс хүлээн авсан хандивын төрийн аудитын байгууллагаар хянуулж баталгаажуулсан тайланг СЕХ-ноос авах хүсэлт тавьсан ч Төрийн аудитын байгууллага болон нам, эвсэлд хандаж авна уу гэсэн албан ёсны хариу ирсэн нь хуульд нийцэхгүй боловч дээрх мэдээллийг авахаар Төрийн аудитын дээд байгууллагад  хүсэлт гаргаад байна.   </w:t>
      </w:r>
    </w:p>
    <w:p w:rsidR="006E5525" w:rsidRPr="006E5525" w:rsidRDefault="006E5525" w:rsidP="006E5525">
      <w:pPr>
        <w:spacing w:after="0" w:line="240" w:lineRule="auto"/>
        <w:rPr>
          <w:rFonts w:ascii="Arial" w:eastAsia="Times New Roman" w:hAnsi="Arial" w:cs="Arial"/>
          <w:i/>
          <w:sz w:val="23"/>
          <w:szCs w:val="23"/>
          <w:lang w:val="mn-MN"/>
        </w:rPr>
      </w:pPr>
    </w:p>
    <w:p w:rsidR="006E5525" w:rsidRPr="00994096" w:rsidRDefault="006E5525" w:rsidP="00994096">
      <w:pPr>
        <w:spacing w:after="0" w:line="240" w:lineRule="auto"/>
        <w:rPr>
          <w:rFonts w:ascii="Arial" w:eastAsia="Times New Roman" w:hAnsi="Arial" w:cs="Arial"/>
          <w:i/>
          <w:sz w:val="23"/>
          <w:szCs w:val="23"/>
          <w:lang w:val="mn-MN"/>
        </w:rPr>
      </w:pPr>
    </w:p>
    <w:p w:rsidR="00994096" w:rsidRPr="00994096" w:rsidRDefault="00994096" w:rsidP="00994096">
      <w:pPr>
        <w:spacing w:after="0" w:line="240" w:lineRule="auto"/>
        <w:ind w:firstLine="720"/>
        <w:rPr>
          <w:rFonts w:ascii="Arial" w:eastAsia="Calibri" w:hAnsi="Arial" w:cs="Arial"/>
          <w:i/>
          <w:lang w:val="mn-MN"/>
        </w:rPr>
      </w:pPr>
      <w:r w:rsidRPr="00101238">
        <w:rPr>
          <w:rFonts w:ascii="Arial" w:eastAsia="Calibri" w:hAnsi="Arial" w:cs="Arial"/>
          <w:i/>
          <w:lang w:val="mn-MN"/>
        </w:rPr>
        <w:t xml:space="preserve">З. Уянга </w:t>
      </w:r>
    </w:p>
    <w:p w:rsidR="00994096" w:rsidRDefault="00994096" w:rsidP="00994096">
      <w:pPr>
        <w:spacing w:after="0" w:line="240" w:lineRule="auto"/>
        <w:ind w:firstLine="720"/>
        <w:rPr>
          <w:rFonts w:ascii="Arial" w:eastAsia="Calibri" w:hAnsi="Arial" w:cs="Arial"/>
          <w:i/>
          <w:lang w:val="mn-MN"/>
        </w:rPr>
      </w:pPr>
      <w:r w:rsidRPr="00101238">
        <w:rPr>
          <w:rFonts w:ascii="Arial" w:eastAsia="Calibri" w:hAnsi="Arial" w:cs="Arial"/>
          <w:i/>
          <w:lang w:val="mn-MN"/>
        </w:rPr>
        <w:t>Филантропи Төв</w:t>
      </w:r>
    </w:p>
    <w:p w:rsidR="00294728" w:rsidRDefault="00294728" w:rsidP="00994096">
      <w:pPr>
        <w:spacing w:after="0" w:line="240" w:lineRule="auto"/>
        <w:ind w:firstLine="720"/>
        <w:rPr>
          <w:rFonts w:ascii="Arial" w:eastAsia="Calibri" w:hAnsi="Arial" w:cs="Arial"/>
          <w:i/>
          <w:lang w:val="mn-MN"/>
        </w:rPr>
      </w:pPr>
      <w:r>
        <w:rPr>
          <w:rFonts w:ascii="Arial" w:eastAsia="Calibri" w:hAnsi="Arial" w:cs="Arial"/>
          <w:i/>
          <w:lang w:val="mn-MN"/>
        </w:rPr>
        <w:t>Утас: 99092086</w:t>
      </w:r>
    </w:p>
    <w:p w:rsidR="00294728" w:rsidRDefault="00294728" w:rsidP="00994096">
      <w:pPr>
        <w:spacing w:after="0" w:line="240" w:lineRule="auto"/>
        <w:ind w:firstLine="720"/>
        <w:rPr>
          <w:rFonts w:ascii="Arial" w:eastAsia="Calibri" w:hAnsi="Arial" w:cs="Arial"/>
          <w:i/>
          <w:lang w:val="mn-MN"/>
        </w:rPr>
      </w:pPr>
    </w:p>
    <w:p w:rsidR="00294728" w:rsidRDefault="00294728" w:rsidP="00994096">
      <w:pPr>
        <w:spacing w:after="0" w:line="240" w:lineRule="auto"/>
        <w:ind w:firstLine="720"/>
        <w:rPr>
          <w:rFonts w:ascii="Arial" w:eastAsia="Calibri" w:hAnsi="Arial" w:cs="Arial"/>
          <w:i/>
          <w:lang w:val="mn-MN"/>
        </w:rPr>
      </w:pPr>
    </w:p>
    <w:p w:rsidR="00294728" w:rsidRDefault="00294728" w:rsidP="00994096">
      <w:pPr>
        <w:spacing w:after="0" w:line="240" w:lineRule="auto"/>
        <w:ind w:firstLine="720"/>
        <w:rPr>
          <w:rFonts w:ascii="Arial" w:eastAsia="Calibri" w:hAnsi="Arial" w:cs="Arial"/>
          <w:i/>
          <w:lang w:val="mn-MN"/>
        </w:rPr>
      </w:pPr>
    </w:p>
    <w:p w:rsidR="00294728" w:rsidRDefault="00294728" w:rsidP="00994096">
      <w:pPr>
        <w:spacing w:after="0" w:line="240" w:lineRule="auto"/>
        <w:ind w:firstLine="720"/>
        <w:rPr>
          <w:rFonts w:ascii="Arial" w:eastAsia="Calibri" w:hAnsi="Arial" w:cs="Arial"/>
          <w:i/>
          <w:lang w:val="mn-MN"/>
        </w:rPr>
      </w:pPr>
      <w:r>
        <w:rPr>
          <w:rFonts w:ascii="Arial" w:eastAsia="Calibri" w:hAnsi="Arial" w:cs="Arial"/>
          <w:i/>
          <w:lang w:val="mn-MN"/>
        </w:rPr>
        <w:t xml:space="preserve">Сүлжээний зохицуулагч Д. Энхцэцэг </w:t>
      </w:r>
    </w:p>
    <w:p w:rsidR="00294728" w:rsidRPr="00994096" w:rsidRDefault="00294728" w:rsidP="00994096">
      <w:pPr>
        <w:spacing w:after="0" w:line="240" w:lineRule="auto"/>
        <w:ind w:firstLine="720"/>
        <w:rPr>
          <w:rFonts w:ascii="Arial" w:eastAsia="Calibri" w:hAnsi="Arial" w:cs="Arial"/>
          <w:i/>
          <w:lang w:val="mn-MN"/>
        </w:rPr>
      </w:pPr>
      <w:r>
        <w:rPr>
          <w:rFonts w:ascii="Arial" w:eastAsia="Calibri" w:hAnsi="Arial" w:cs="Arial"/>
          <w:i/>
          <w:lang w:val="mn-MN"/>
        </w:rPr>
        <w:t>Утас: 313207</w:t>
      </w:r>
    </w:p>
    <w:p w:rsidR="00673ABD" w:rsidRPr="00101238" w:rsidRDefault="00673ABD">
      <w:pPr>
        <w:ind w:left="360"/>
        <w:contextualSpacing/>
        <w:jc w:val="both"/>
        <w:rPr>
          <w:rFonts w:ascii="Arial" w:eastAsia="Calibri" w:hAnsi="Arial" w:cs="Arial"/>
          <w:lang w:val="mn-MN"/>
        </w:rPr>
      </w:pPr>
    </w:p>
    <w:p w:rsidR="00101238" w:rsidRDefault="00101238" w:rsidP="00101238">
      <w:pPr>
        <w:spacing w:after="0" w:line="240" w:lineRule="auto"/>
        <w:rPr>
          <w:rFonts w:ascii="Arial" w:eastAsia="Calibri" w:hAnsi="Arial" w:cs="Arial"/>
          <w:sz w:val="23"/>
          <w:szCs w:val="23"/>
          <w:lang w:val="mn-MN"/>
        </w:rPr>
      </w:pPr>
    </w:p>
    <w:p w:rsidR="00101238" w:rsidRPr="00101238" w:rsidRDefault="00101238" w:rsidP="00101238">
      <w:pPr>
        <w:jc w:val="both"/>
        <w:rPr>
          <w:rFonts w:ascii="Arial" w:eastAsiaTheme="minorEastAsia" w:hAnsi="Arial" w:cs="Arial"/>
          <w:lang w:val="mn-MN"/>
        </w:rPr>
      </w:pPr>
      <w:r w:rsidRPr="00101238">
        <w:rPr>
          <w:rFonts w:ascii="Arial" w:eastAsiaTheme="minorEastAsia" w:hAnsi="Arial" w:cs="Arial"/>
          <w:lang w:val="mn-MN"/>
        </w:rPr>
        <w:tab/>
      </w:r>
    </w:p>
    <w:p w:rsidR="00101238" w:rsidRPr="00101238" w:rsidRDefault="00101238" w:rsidP="00101238">
      <w:pPr>
        <w:spacing w:after="0" w:line="240" w:lineRule="auto"/>
        <w:rPr>
          <w:rFonts w:ascii="Arial" w:eastAsia="Times New Roman" w:hAnsi="Arial" w:cs="Arial"/>
          <w:sz w:val="23"/>
          <w:szCs w:val="23"/>
          <w:lang w:val="mn-MN"/>
        </w:rPr>
      </w:pPr>
    </w:p>
    <w:sectPr w:rsidR="00101238" w:rsidRPr="00101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BD1"/>
    <w:multiLevelType w:val="hybridMultilevel"/>
    <w:tmpl w:val="84D8E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D6553"/>
    <w:multiLevelType w:val="hybridMultilevel"/>
    <w:tmpl w:val="915015DE"/>
    <w:lvl w:ilvl="0" w:tplc="0218C6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E3D8E"/>
    <w:multiLevelType w:val="hybridMultilevel"/>
    <w:tmpl w:val="00724CE4"/>
    <w:lvl w:ilvl="0" w:tplc="9F0E6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D1461E"/>
    <w:multiLevelType w:val="multilevel"/>
    <w:tmpl w:val="59B84D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4680" w:hanging="1440"/>
      </w:pPr>
      <w:rPr>
        <w:rFonts w:eastAsiaTheme="minorHAnsi" w:hint="default"/>
      </w:rPr>
    </w:lvl>
  </w:abstractNum>
  <w:abstractNum w:abstractNumId="4">
    <w:nsid w:val="22056029"/>
    <w:multiLevelType w:val="hybridMultilevel"/>
    <w:tmpl w:val="6AB41B12"/>
    <w:lvl w:ilvl="0" w:tplc="A732D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331EE4"/>
    <w:multiLevelType w:val="hybridMultilevel"/>
    <w:tmpl w:val="DACC3CDC"/>
    <w:lvl w:ilvl="0" w:tplc="77BA9432">
      <w:start w:val="201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854E76"/>
    <w:multiLevelType w:val="hybridMultilevel"/>
    <w:tmpl w:val="8B64F6B2"/>
    <w:lvl w:ilvl="0" w:tplc="CC2894E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C4CD9"/>
    <w:multiLevelType w:val="hybridMultilevel"/>
    <w:tmpl w:val="85D4A952"/>
    <w:lvl w:ilvl="0" w:tplc="1C462BB2">
      <w:start w:val="1"/>
      <w:numFmt w:val="decimal"/>
      <w:lvlText w:val="%1."/>
      <w:lvlJc w:val="left"/>
      <w:pPr>
        <w:ind w:left="720" w:hanging="360"/>
      </w:pPr>
      <w:rPr>
        <w:rFonts w:ascii="Times New Roman" w:eastAsia="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47153FA"/>
    <w:multiLevelType w:val="multilevel"/>
    <w:tmpl w:val="59B84D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4680" w:hanging="1440"/>
      </w:pPr>
      <w:rPr>
        <w:rFonts w:eastAsiaTheme="minorHAnsi" w:hint="default"/>
      </w:rPr>
    </w:lvl>
  </w:abstractNum>
  <w:abstractNum w:abstractNumId="9">
    <w:nsid w:val="49115235"/>
    <w:multiLevelType w:val="hybridMultilevel"/>
    <w:tmpl w:val="C0F88F8C"/>
    <w:lvl w:ilvl="0" w:tplc="F1004934">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880C76"/>
    <w:multiLevelType w:val="hybridMultilevel"/>
    <w:tmpl w:val="1454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F5EB3"/>
    <w:multiLevelType w:val="hybridMultilevel"/>
    <w:tmpl w:val="90847AEC"/>
    <w:lvl w:ilvl="0" w:tplc="EEAE2BB0">
      <w:start w:val="2016"/>
      <w:numFmt w:val="bullet"/>
      <w:lvlText w:val="-"/>
      <w:lvlJc w:val="left"/>
      <w:pPr>
        <w:ind w:left="1440" w:hanging="360"/>
      </w:pPr>
      <w:rPr>
        <w:rFonts w:ascii="Arial" w:eastAsia="Batang"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786151C"/>
    <w:multiLevelType w:val="hybridMultilevel"/>
    <w:tmpl w:val="324E3F1E"/>
    <w:lvl w:ilvl="0" w:tplc="EEAE2BB0">
      <w:start w:val="2016"/>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F280A"/>
    <w:multiLevelType w:val="hybridMultilevel"/>
    <w:tmpl w:val="6080918E"/>
    <w:lvl w:ilvl="0" w:tplc="EEAE2BB0">
      <w:start w:val="20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2"/>
  </w:num>
  <w:num w:numId="5">
    <w:abstractNumId w:val="1"/>
  </w:num>
  <w:num w:numId="6">
    <w:abstractNumId w:val="13"/>
  </w:num>
  <w:num w:numId="7">
    <w:abstractNumId w:val="12"/>
  </w:num>
  <w:num w:numId="8">
    <w:abstractNumId w:val="3"/>
  </w:num>
  <w:num w:numId="9">
    <w:abstractNumId w:val="7"/>
  </w:num>
  <w:num w:numId="10">
    <w:abstractNumId w:val="11"/>
  </w:num>
  <w:num w:numId="11">
    <w:abstractNumId w:val="8"/>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9D"/>
    <w:rsid w:val="0001706D"/>
    <w:rsid w:val="00040B6C"/>
    <w:rsid w:val="00101238"/>
    <w:rsid w:val="001807F2"/>
    <w:rsid w:val="001A7039"/>
    <w:rsid w:val="001B0FC5"/>
    <w:rsid w:val="00217384"/>
    <w:rsid w:val="00271620"/>
    <w:rsid w:val="00283204"/>
    <w:rsid w:val="00294728"/>
    <w:rsid w:val="00433C46"/>
    <w:rsid w:val="004C5EE4"/>
    <w:rsid w:val="00554A9C"/>
    <w:rsid w:val="005F7CED"/>
    <w:rsid w:val="00673ABD"/>
    <w:rsid w:val="00696AD9"/>
    <w:rsid w:val="006E5525"/>
    <w:rsid w:val="007171B3"/>
    <w:rsid w:val="007C3D33"/>
    <w:rsid w:val="007C6114"/>
    <w:rsid w:val="00810690"/>
    <w:rsid w:val="00890E3C"/>
    <w:rsid w:val="00935380"/>
    <w:rsid w:val="00994096"/>
    <w:rsid w:val="009E379D"/>
    <w:rsid w:val="00AB370C"/>
    <w:rsid w:val="00AC6D5A"/>
    <w:rsid w:val="00AF163C"/>
    <w:rsid w:val="00B012D7"/>
    <w:rsid w:val="00B029F4"/>
    <w:rsid w:val="00BB74E7"/>
    <w:rsid w:val="00BD1303"/>
    <w:rsid w:val="00C307C7"/>
    <w:rsid w:val="00C50E8D"/>
    <w:rsid w:val="00C55131"/>
    <w:rsid w:val="00D317CE"/>
    <w:rsid w:val="00DD5396"/>
    <w:rsid w:val="00DF3D48"/>
    <w:rsid w:val="00E02F83"/>
    <w:rsid w:val="00E71289"/>
    <w:rsid w:val="00EF2836"/>
    <w:rsid w:val="00EF69A4"/>
    <w:rsid w:val="00FB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79D"/>
    <w:rPr>
      <w:rFonts w:ascii="Tahoma" w:hAnsi="Tahoma" w:cs="Tahoma"/>
      <w:sz w:val="16"/>
      <w:szCs w:val="16"/>
    </w:rPr>
  </w:style>
  <w:style w:type="paragraph" w:styleId="ListParagraph">
    <w:name w:val="List Paragraph"/>
    <w:basedOn w:val="Normal"/>
    <w:uiPriority w:val="34"/>
    <w:qFormat/>
    <w:rsid w:val="001807F2"/>
    <w:pPr>
      <w:ind w:left="720"/>
      <w:contextualSpacing/>
    </w:pPr>
  </w:style>
  <w:style w:type="paragraph" w:styleId="NormalWeb">
    <w:name w:val="Normal (Web)"/>
    <w:basedOn w:val="Normal"/>
    <w:uiPriority w:val="99"/>
    <w:semiHidden/>
    <w:unhideWhenUsed/>
    <w:rsid w:val="00271620"/>
    <w:rPr>
      <w:rFonts w:ascii="Times New Roman" w:hAnsi="Times New Roman" w:cs="Times New Roman"/>
      <w:sz w:val="24"/>
      <w:szCs w:val="24"/>
    </w:rPr>
  </w:style>
  <w:style w:type="character" w:styleId="Hyperlink">
    <w:name w:val="Hyperlink"/>
    <w:basedOn w:val="DefaultParagraphFont"/>
    <w:uiPriority w:val="99"/>
    <w:unhideWhenUsed/>
    <w:rsid w:val="00E02F83"/>
    <w:rPr>
      <w:color w:val="0000FF" w:themeColor="hyperlink"/>
      <w:u w:val="single"/>
    </w:rPr>
  </w:style>
  <w:style w:type="table" w:styleId="TableGrid">
    <w:name w:val="Table Grid"/>
    <w:basedOn w:val="TableNormal"/>
    <w:uiPriority w:val="59"/>
    <w:rsid w:val="00C55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79D"/>
    <w:rPr>
      <w:rFonts w:ascii="Tahoma" w:hAnsi="Tahoma" w:cs="Tahoma"/>
      <w:sz w:val="16"/>
      <w:szCs w:val="16"/>
    </w:rPr>
  </w:style>
  <w:style w:type="paragraph" w:styleId="ListParagraph">
    <w:name w:val="List Paragraph"/>
    <w:basedOn w:val="Normal"/>
    <w:uiPriority w:val="34"/>
    <w:qFormat/>
    <w:rsid w:val="001807F2"/>
    <w:pPr>
      <w:ind w:left="720"/>
      <w:contextualSpacing/>
    </w:pPr>
  </w:style>
  <w:style w:type="paragraph" w:styleId="NormalWeb">
    <w:name w:val="Normal (Web)"/>
    <w:basedOn w:val="Normal"/>
    <w:uiPriority w:val="99"/>
    <w:semiHidden/>
    <w:unhideWhenUsed/>
    <w:rsid w:val="00271620"/>
    <w:rPr>
      <w:rFonts w:ascii="Times New Roman" w:hAnsi="Times New Roman" w:cs="Times New Roman"/>
      <w:sz w:val="24"/>
      <w:szCs w:val="24"/>
    </w:rPr>
  </w:style>
  <w:style w:type="character" w:styleId="Hyperlink">
    <w:name w:val="Hyperlink"/>
    <w:basedOn w:val="DefaultParagraphFont"/>
    <w:uiPriority w:val="99"/>
    <w:unhideWhenUsed/>
    <w:rsid w:val="00E02F83"/>
    <w:rPr>
      <w:color w:val="0000FF" w:themeColor="hyperlink"/>
      <w:u w:val="single"/>
    </w:rPr>
  </w:style>
  <w:style w:type="table" w:styleId="TableGrid">
    <w:name w:val="Table Grid"/>
    <w:basedOn w:val="TableNormal"/>
    <w:uiPriority w:val="59"/>
    <w:rsid w:val="00C55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Enkhtsetseg Dagva</dc:creator>
  <cp:lastModifiedBy>Enkhtsetseg Dagva</cp:lastModifiedBy>
  <cp:revision>5</cp:revision>
  <cp:lastPrinted>2016-06-17T01:14:00Z</cp:lastPrinted>
  <dcterms:created xsi:type="dcterms:W3CDTF">2016-06-24T00:06:00Z</dcterms:created>
  <dcterms:modified xsi:type="dcterms:W3CDTF">2016-06-24T01:01:00Z</dcterms:modified>
</cp:coreProperties>
</file>